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highlight w:val="yellow"/>
        </w:rPr>
        <w:id w:val="-954325477"/>
        <w:docPartObj>
          <w:docPartGallery w:val="Cover Pages"/>
          <w:docPartUnique/>
        </w:docPartObj>
      </w:sdtPr>
      <w:sdtEndPr>
        <w:rPr>
          <w:rFonts w:eastAsiaTheme="minorEastAsia"/>
          <w:color w:val="FFFFFF" w:themeColor="background1"/>
          <w:kern w:val="0"/>
          <w:sz w:val="32"/>
          <w:szCs w:val="32"/>
          <w:lang w:eastAsia="es-CO"/>
          <w14:ligatures w14:val="none"/>
        </w:rPr>
      </w:sdtEndPr>
      <w:sdtContent>
        <w:p w14:paraId="46C34268" w14:textId="44AA8C11" w:rsidR="00E55747" w:rsidRPr="009A06DB" w:rsidRDefault="00E55747">
          <w:pPr>
            <w:rPr>
              <w:highlight w:val="yellow"/>
            </w:rPr>
          </w:pPr>
          <w:r w:rsidRPr="009A06DB">
            <w:rPr>
              <w:noProof/>
              <w:highlight w:val="yellow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D76161" wp14:editId="20BF98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2BFECAA" id="Grupo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9A06DB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05DBD" wp14:editId="33290D6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EC5D027" w14:textId="77F4D103" w:rsidR="00E55747" w:rsidRPr="00FE6DEF" w:rsidRDefault="00E5574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FE6DEF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JORGE LUIS GONZALEZ CASTRO</w:t>
                                    </w:r>
                                  </w:p>
                                </w:sdtContent>
                              </w:sdt>
                              <w:p w14:paraId="05CF6AB2" w14:textId="5197D89D" w:rsidR="00E55747" w:rsidRPr="00FE6DEF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EE6861" w:rsidRPr="00FE6DEF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CC: 1032395475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1505DB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EC5D027" w14:textId="77F4D103" w:rsidR="00E55747" w:rsidRPr="00FE6DEF" w:rsidRDefault="00E5574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FE6DEF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JORGE LUIS GONZALEZ CASTRO</w:t>
                              </w:r>
                            </w:p>
                          </w:sdtContent>
                        </w:sdt>
                        <w:p w14:paraId="05CF6AB2" w14:textId="5197D89D" w:rsidR="00E55747" w:rsidRPr="00FE6DEF" w:rsidRDefault="0000000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EE6861" w:rsidRPr="00FE6DEF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CC: 1032395475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9A06DB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F3F811" wp14:editId="46344B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9525"/>
                    <wp:wrapSquare wrapText="bothSides"/>
                    <wp:docPr id="1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2934D1" w14:textId="0BB7D9C6" w:rsidR="00E55747" w:rsidRPr="00FE6DEF" w:rsidRDefault="009A76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https://github.com/jlgingcivil/R.LTWB.CS2</w:t>
                                </w:r>
                                <w:r w:rsidR="001C52A7"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1</w:t>
                                </w:r>
                                <w:r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2</w:t>
                                </w:r>
                                <w:r w:rsidR="001C52A7"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0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 w:rsidR="001C52A7" w:rsidRPr="00FE6DEF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8F3F811" id="Cuadro de texto 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A2934D1" w14:textId="0BB7D9C6" w:rsidR="00E55747" w:rsidRPr="00FE6DEF" w:rsidRDefault="009A76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https://github.com/jlgingcivil/R.LTWB.CS2</w:t>
                          </w:r>
                          <w:r w:rsidR="001C52A7"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1</w:t>
                          </w:r>
                          <w:r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2</w:t>
                          </w:r>
                          <w:r w:rsidR="001C52A7"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0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 w:rsidR="001C52A7" w:rsidRPr="00FE6DEF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9A06DB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6EACB91" wp14:editId="282BCC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DC0786" w14:textId="2623E807" w:rsidR="00E55747" w:rsidRPr="00FE6DEF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proofErr w:type="gramStart"/>
                                    <w:r w:rsidR="009B4F22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r.ltwb</w:t>
                                    </w:r>
                                    <w:proofErr w:type="gramEnd"/>
                                    <w:r w:rsidR="009B4F22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– </w:t>
                                    </w:r>
                                    <w:r w:rsidR="00E55747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SECTION 0</w:t>
                                    </w:r>
                                    <w:r w:rsidR="001C52A7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197D9A" w14:textId="5E50EC3D" w:rsidR="00E55747" w:rsidRPr="00FE6DEF" w:rsidRDefault="001C52A7">
                                    <w:pPr>
                                      <w:jc w:val="right"/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FE6DEF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Descarga y Procesamiento de modelos digitales de elevación</w:t>
                                    </w:r>
                                  </w:p>
                                </w:sdtContent>
                              </w:sdt>
                              <w:p w14:paraId="645EC410" w14:textId="7D9CCFB8" w:rsidR="00C91330" w:rsidRPr="00FE6DEF" w:rsidRDefault="009A06DB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9A06DB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Relleno de sumideros o depresiones en modelos digitales de elevación – </w:t>
                                </w:r>
                                <w:proofErr w:type="spellStart"/>
                                <w:r w:rsidRPr="009A06DB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Fill</w:t>
                                </w:r>
                                <w:proofErr w:type="spellEnd"/>
                                <w:r w:rsidRPr="009A06DB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proofErr w:type="spellStart"/>
                                <w:r w:rsidRPr="009A06DB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Sinks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6EACB91" id="Cuadro de texto 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9DC0786" w14:textId="2623E807" w:rsidR="00E55747" w:rsidRPr="00FE6DEF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9B4F22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r.ltwb – </w:t>
                              </w:r>
                              <w:r w:rsidR="00E55747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SECTION 0</w:t>
                              </w:r>
                              <w:r w:rsidR="001C52A7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197D9A" w14:textId="5E50EC3D" w:rsidR="00E55747" w:rsidRPr="00FE6DEF" w:rsidRDefault="001C52A7">
                              <w:pPr>
                                <w:jc w:val="right"/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FE6DEF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Descarga y Procesamiento de modelos digitales de elevación</w:t>
                              </w:r>
                            </w:p>
                          </w:sdtContent>
                        </w:sdt>
                        <w:p w14:paraId="645EC410" w14:textId="7D9CCFB8" w:rsidR="00C91330" w:rsidRPr="00FE6DEF" w:rsidRDefault="009A06DB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9A06DB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Relleno de sumideros o depresiones en modelos digitales de elevación – Fill Sinks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9B4F4A5" w14:textId="0454CF8A" w:rsidR="00E55747" w:rsidRPr="009A06DB" w:rsidRDefault="00E55747">
          <w:pPr>
            <w:rPr>
              <w:rFonts w:eastAsiaTheme="minorEastAsia"/>
              <w:color w:val="FFFFFF" w:themeColor="background1"/>
              <w:kern w:val="0"/>
              <w:sz w:val="32"/>
              <w:szCs w:val="32"/>
              <w:highlight w:val="yellow"/>
              <w:lang w:eastAsia="es-CO"/>
              <w14:ligatures w14:val="none"/>
            </w:rPr>
          </w:pPr>
          <w:r w:rsidRPr="009A06DB">
            <w:rPr>
              <w:rFonts w:eastAsiaTheme="minorEastAsia"/>
              <w:color w:val="FFFFFF" w:themeColor="background1"/>
              <w:kern w:val="0"/>
              <w:sz w:val="32"/>
              <w:szCs w:val="32"/>
              <w:highlight w:val="yellow"/>
              <w:lang w:eastAsia="es-CO"/>
              <w14:ligatures w14:val="none"/>
            </w:rPr>
            <w:br w:type="page"/>
          </w:r>
        </w:p>
      </w:sdtContent>
    </w:sdt>
    <w:sdt>
      <w:sdtPr>
        <w:rPr>
          <w:rFonts w:ascii="Century Gothic" w:eastAsiaTheme="minorHAnsi" w:hAnsi="Century Gothic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131081341"/>
        <w:docPartObj>
          <w:docPartGallery w:val="Table of Contents"/>
          <w:docPartUnique/>
        </w:docPartObj>
      </w:sdtPr>
      <w:sdtEndPr>
        <w:rPr>
          <w:b/>
          <w:bCs/>
          <w:highlight w:val="yellow"/>
        </w:rPr>
      </w:sdtEndPr>
      <w:sdtContent>
        <w:p w14:paraId="139187A5" w14:textId="66EEF7E4" w:rsidR="002360B8" w:rsidRPr="00BC72EC" w:rsidRDefault="002360B8" w:rsidP="002360B8">
          <w:pPr>
            <w:pStyle w:val="TtuloTDC"/>
            <w:jc w:val="center"/>
            <w:rPr>
              <w:rFonts w:ascii="Century Gothic" w:hAnsi="Century Gothic"/>
              <w:b/>
              <w:bCs/>
              <w:color w:val="auto"/>
            </w:rPr>
          </w:pPr>
          <w:r w:rsidRPr="00BC72EC">
            <w:rPr>
              <w:rFonts w:ascii="Century Gothic" w:hAnsi="Century Gothic"/>
              <w:b/>
              <w:bCs/>
              <w:color w:val="auto"/>
            </w:rPr>
            <w:t>TABLA DE CONTENIDO</w:t>
          </w:r>
        </w:p>
        <w:p w14:paraId="6D3978F3" w14:textId="3EE22008" w:rsidR="00BC72EC" w:rsidRPr="00BC72EC" w:rsidRDefault="002360B8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r w:rsidRPr="00BC72EC">
            <w:rPr>
              <w:rFonts w:ascii="Century Gothic" w:hAnsi="Century Gothic"/>
              <w:highlight w:val="yellow"/>
            </w:rPr>
            <w:fldChar w:fldCharType="begin"/>
          </w:r>
          <w:r w:rsidRPr="00BC72EC">
            <w:rPr>
              <w:rFonts w:ascii="Century Gothic" w:hAnsi="Century Gothic"/>
              <w:highlight w:val="yellow"/>
            </w:rPr>
            <w:instrText xml:space="preserve"> TOC \o "1-3" \h \z \u </w:instrText>
          </w:r>
          <w:r w:rsidRPr="00BC72EC">
            <w:rPr>
              <w:rFonts w:ascii="Century Gothic" w:hAnsi="Century Gothic"/>
              <w:highlight w:val="yellow"/>
            </w:rPr>
            <w:fldChar w:fldCharType="separate"/>
          </w:r>
          <w:hyperlink w:anchor="_Toc143687438" w:history="1">
            <w:r w:rsidR="00BC72EC" w:rsidRPr="00BC72EC">
              <w:rPr>
                <w:rStyle w:val="Hipervnculo"/>
                <w:rFonts w:ascii="Century Gothic" w:hAnsi="Century Gothic"/>
                <w:noProof/>
              </w:rPr>
              <w:t>1.</w:t>
            </w:r>
            <w:r w:rsidR="00BC72EC" w:rsidRPr="00BC72EC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="00BC72EC" w:rsidRPr="00BC72EC">
              <w:rPr>
                <w:rStyle w:val="Hipervnculo"/>
                <w:rFonts w:ascii="Century Gothic" w:hAnsi="Century Gothic"/>
                <w:noProof/>
              </w:rPr>
              <w:t>Introducción</w:t>
            </w:r>
            <w:r w:rsidR="00BC72EC" w:rsidRPr="00BC72EC">
              <w:rPr>
                <w:rFonts w:ascii="Century Gothic" w:hAnsi="Century Gothic"/>
                <w:noProof/>
                <w:webHidden/>
              </w:rPr>
              <w:tab/>
            </w:r>
            <w:r w:rsidR="00BC72EC" w:rsidRPr="00BC72EC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BC72EC" w:rsidRPr="00BC72EC">
              <w:rPr>
                <w:rFonts w:ascii="Century Gothic" w:hAnsi="Century Gothic"/>
                <w:noProof/>
                <w:webHidden/>
              </w:rPr>
              <w:instrText xml:space="preserve"> PAGEREF _Toc143687438 \h </w:instrText>
            </w:r>
            <w:r w:rsidR="00BC72EC" w:rsidRPr="00BC72EC">
              <w:rPr>
                <w:rFonts w:ascii="Century Gothic" w:hAnsi="Century Gothic"/>
                <w:noProof/>
                <w:webHidden/>
              </w:rPr>
            </w:r>
            <w:r w:rsidR="00BC72EC" w:rsidRPr="00BC72EC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27331">
              <w:rPr>
                <w:rFonts w:ascii="Century Gothic" w:hAnsi="Century Gothic"/>
                <w:noProof/>
                <w:webHidden/>
              </w:rPr>
              <w:t>3</w:t>
            </w:r>
            <w:r w:rsidR="00BC72EC" w:rsidRPr="00BC72EC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50E1ECC0" w14:textId="2515AC67" w:rsidR="00BC72EC" w:rsidRPr="00BC72EC" w:rsidRDefault="00BC72EC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3687439" w:history="1">
            <w:r w:rsidRPr="00BC72EC">
              <w:rPr>
                <w:rStyle w:val="Hipervnculo"/>
                <w:rFonts w:ascii="Century Gothic" w:hAnsi="Century Gothic"/>
                <w:noProof/>
              </w:rPr>
              <w:t>2.</w:t>
            </w:r>
            <w:r w:rsidRPr="00BC72EC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BC72EC">
              <w:rPr>
                <w:rStyle w:val="Hipervnculo"/>
                <w:rFonts w:ascii="Century Gothic" w:hAnsi="Century Gothic"/>
                <w:noProof/>
              </w:rPr>
              <w:t>Objetivo General</w:t>
            </w:r>
            <w:r w:rsidRPr="00BC72EC">
              <w:rPr>
                <w:rFonts w:ascii="Century Gothic" w:hAnsi="Century Gothic"/>
                <w:noProof/>
                <w:webHidden/>
              </w:rPr>
              <w:tab/>
            </w:r>
            <w:r w:rsidRPr="00BC72EC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BC72EC">
              <w:rPr>
                <w:rFonts w:ascii="Century Gothic" w:hAnsi="Century Gothic"/>
                <w:noProof/>
                <w:webHidden/>
              </w:rPr>
              <w:instrText xml:space="preserve"> PAGEREF _Toc143687439 \h </w:instrText>
            </w:r>
            <w:r w:rsidRPr="00BC72EC">
              <w:rPr>
                <w:rFonts w:ascii="Century Gothic" w:hAnsi="Century Gothic"/>
                <w:noProof/>
                <w:webHidden/>
              </w:rPr>
            </w:r>
            <w:r w:rsidRPr="00BC72EC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27331">
              <w:rPr>
                <w:rFonts w:ascii="Century Gothic" w:hAnsi="Century Gothic"/>
                <w:noProof/>
                <w:webHidden/>
              </w:rPr>
              <w:t>3</w:t>
            </w:r>
            <w:r w:rsidRPr="00BC72EC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06445FF0" w14:textId="14EEF7CC" w:rsidR="00BC72EC" w:rsidRPr="00BC72EC" w:rsidRDefault="00BC72EC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3687440" w:history="1">
            <w:r w:rsidRPr="00BC72EC">
              <w:rPr>
                <w:rStyle w:val="Hipervnculo"/>
                <w:rFonts w:ascii="Century Gothic" w:hAnsi="Century Gothic"/>
                <w:noProof/>
              </w:rPr>
              <w:t>3.</w:t>
            </w:r>
            <w:r w:rsidRPr="00BC72EC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BC72EC">
              <w:rPr>
                <w:rStyle w:val="Hipervnculo"/>
                <w:rFonts w:ascii="Century Gothic" w:hAnsi="Century Gothic"/>
                <w:noProof/>
              </w:rPr>
              <w:t>Actividad 1: Procesamiento en Software</w:t>
            </w:r>
            <w:r w:rsidRPr="00BC72EC">
              <w:rPr>
                <w:rFonts w:ascii="Century Gothic" w:hAnsi="Century Gothic"/>
                <w:noProof/>
                <w:webHidden/>
              </w:rPr>
              <w:tab/>
            </w:r>
            <w:r w:rsidRPr="00BC72EC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BC72EC">
              <w:rPr>
                <w:rFonts w:ascii="Century Gothic" w:hAnsi="Century Gothic"/>
                <w:noProof/>
                <w:webHidden/>
              </w:rPr>
              <w:instrText xml:space="preserve"> PAGEREF _Toc143687440 \h </w:instrText>
            </w:r>
            <w:r w:rsidRPr="00BC72EC">
              <w:rPr>
                <w:rFonts w:ascii="Century Gothic" w:hAnsi="Century Gothic"/>
                <w:noProof/>
                <w:webHidden/>
              </w:rPr>
            </w:r>
            <w:r w:rsidRPr="00BC72EC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27331">
              <w:rPr>
                <w:rFonts w:ascii="Century Gothic" w:hAnsi="Century Gothic"/>
                <w:noProof/>
                <w:webHidden/>
              </w:rPr>
              <w:t>3</w:t>
            </w:r>
            <w:r w:rsidRPr="00BC72EC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08213A08" w14:textId="09FA98D7" w:rsidR="00BC72EC" w:rsidRPr="00BC72EC" w:rsidRDefault="00BC72EC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3687441" w:history="1">
            <w:r w:rsidRPr="00BC72EC">
              <w:rPr>
                <w:rStyle w:val="Hipervnculo"/>
                <w:rFonts w:ascii="Century Gothic" w:hAnsi="Century Gothic"/>
                <w:noProof/>
              </w:rPr>
              <w:t>4.</w:t>
            </w:r>
            <w:r w:rsidRPr="00BC72EC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BC72EC">
              <w:rPr>
                <w:rStyle w:val="Hipervnculo"/>
                <w:rFonts w:ascii="Century Gothic" w:hAnsi="Century Gothic"/>
                <w:noProof/>
              </w:rPr>
              <w:t>Actividad 2: COMPARACIÓN FILL SINKS</w:t>
            </w:r>
            <w:r w:rsidRPr="00BC72EC">
              <w:rPr>
                <w:rFonts w:ascii="Century Gothic" w:hAnsi="Century Gothic"/>
                <w:noProof/>
                <w:webHidden/>
              </w:rPr>
              <w:tab/>
            </w:r>
            <w:r w:rsidRPr="00BC72EC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BC72EC">
              <w:rPr>
                <w:rFonts w:ascii="Century Gothic" w:hAnsi="Century Gothic"/>
                <w:noProof/>
                <w:webHidden/>
              </w:rPr>
              <w:instrText xml:space="preserve"> PAGEREF _Toc143687441 \h </w:instrText>
            </w:r>
            <w:r w:rsidRPr="00BC72EC">
              <w:rPr>
                <w:rFonts w:ascii="Century Gothic" w:hAnsi="Century Gothic"/>
                <w:noProof/>
                <w:webHidden/>
              </w:rPr>
            </w:r>
            <w:r w:rsidRPr="00BC72EC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27331">
              <w:rPr>
                <w:rFonts w:ascii="Century Gothic" w:hAnsi="Century Gothic"/>
                <w:noProof/>
                <w:webHidden/>
              </w:rPr>
              <w:t>9</w:t>
            </w:r>
            <w:r w:rsidRPr="00BC72EC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7DBBEF16" w14:textId="6846BAA8" w:rsidR="00BC72EC" w:rsidRPr="00BC72EC" w:rsidRDefault="00BC72EC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3687442" w:history="1">
            <w:r w:rsidRPr="00BC72EC">
              <w:rPr>
                <w:rStyle w:val="Hipervnculo"/>
                <w:rFonts w:ascii="Century Gothic" w:hAnsi="Century Gothic"/>
                <w:noProof/>
              </w:rPr>
              <w:t>5.</w:t>
            </w:r>
            <w:r w:rsidRPr="00BC72EC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BC72EC">
              <w:rPr>
                <w:rStyle w:val="Hipervnculo"/>
                <w:rFonts w:ascii="Century Gothic" w:hAnsi="Century Gothic"/>
                <w:noProof/>
              </w:rPr>
              <w:t>Actividad 3: Otras herramientas de llenado de sumideros</w:t>
            </w:r>
            <w:r w:rsidRPr="00BC72EC">
              <w:rPr>
                <w:rFonts w:ascii="Century Gothic" w:hAnsi="Century Gothic"/>
                <w:noProof/>
                <w:webHidden/>
              </w:rPr>
              <w:tab/>
            </w:r>
            <w:r w:rsidRPr="00BC72EC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BC72EC">
              <w:rPr>
                <w:rFonts w:ascii="Century Gothic" w:hAnsi="Century Gothic"/>
                <w:noProof/>
                <w:webHidden/>
              </w:rPr>
              <w:instrText xml:space="preserve"> PAGEREF _Toc143687442 \h </w:instrText>
            </w:r>
            <w:r w:rsidRPr="00BC72EC">
              <w:rPr>
                <w:rFonts w:ascii="Century Gothic" w:hAnsi="Century Gothic"/>
                <w:noProof/>
                <w:webHidden/>
              </w:rPr>
            </w:r>
            <w:r w:rsidRPr="00BC72EC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27331">
              <w:rPr>
                <w:rFonts w:ascii="Century Gothic" w:hAnsi="Century Gothic"/>
                <w:noProof/>
                <w:webHidden/>
              </w:rPr>
              <w:t>11</w:t>
            </w:r>
            <w:r w:rsidRPr="00BC72EC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2DD02950" w14:textId="7D5FCAC7" w:rsidR="00BC72EC" w:rsidRPr="00BC72EC" w:rsidRDefault="00BC72EC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3687443" w:history="1">
            <w:r w:rsidRPr="00BC72EC">
              <w:rPr>
                <w:rStyle w:val="Hipervnculo"/>
                <w:rFonts w:ascii="Century Gothic" w:hAnsi="Century Gothic"/>
                <w:noProof/>
              </w:rPr>
              <w:t>6.</w:t>
            </w:r>
            <w:r w:rsidRPr="00BC72EC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BC72EC">
              <w:rPr>
                <w:rStyle w:val="Hipervnculo"/>
                <w:rFonts w:ascii="Century Gothic" w:hAnsi="Century Gothic"/>
                <w:noProof/>
              </w:rPr>
              <w:t>Conclusiones</w:t>
            </w:r>
            <w:r w:rsidRPr="00BC72EC">
              <w:rPr>
                <w:rFonts w:ascii="Century Gothic" w:hAnsi="Century Gothic"/>
                <w:noProof/>
                <w:webHidden/>
              </w:rPr>
              <w:tab/>
            </w:r>
            <w:r w:rsidRPr="00BC72EC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BC72EC">
              <w:rPr>
                <w:rFonts w:ascii="Century Gothic" w:hAnsi="Century Gothic"/>
                <w:noProof/>
                <w:webHidden/>
              </w:rPr>
              <w:instrText xml:space="preserve"> PAGEREF _Toc143687443 \h </w:instrText>
            </w:r>
            <w:r w:rsidRPr="00BC72EC">
              <w:rPr>
                <w:rFonts w:ascii="Century Gothic" w:hAnsi="Century Gothic"/>
                <w:noProof/>
                <w:webHidden/>
              </w:rPr>
            </w:r>
            <w:r w:rsidRPr="00BC72EC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27331">
              <w:rPr>
                <w:rFonts w:ascii="Century Gothic" w:hAnsi="Century Gothic"/>
                <w:noProof/>
                <w:webHidden/>
              </w:rPr>
              <w:t>13</w:t>
            </w:r>
            <w:r w:rsidRPr="00BC72EC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25CDA187" w14:textId="3445B178" w:rsidR="00BC72EC" w:rsidRPr="00BC72EC" w:rsidRDefault="00BC72EC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3687444" w:history="1">
            <w:r w:rsidRPr="00BC72EC">
              <w:rPr>
                <w:rStyle w:val="Hipervnculo"/>
                <w:rFonts w:ascii="Century Gothic" w:hAnsi="Century Gothic"/>
                <w:noProof/>
              </w:rPr>
              <w:t>7.</w:t>
            </w:r>
            <w:r w:rsidRPr="00BC72EC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BC72EC">
              <w:rPr>
                <w:rStyle w:val="Hipervnculo"/>
                <w:rFonts w:ascii="Century Gothic" w:hAnsi="Century Gothic"/>
                <w:noProof/>
              </w:rPr>
              <w:t>Referencias Bibliográficas</w:t>
            </w:r>
            <w:r w:rsidRPr="00BC72EC">
              <w:rPr>
                <w:rFonts w:ascii="Century Gothic" w:hAnsi="Century Gothic"/>
                <w:noProof/>
                <w:webHidden/>
              </w:rPr>
              <w:tab/>
            </w:r>
            <w:r w:rsidRPr="00BC72EC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BC72EC">
              <w:rPr>
                <w:rFonts w:ascii="Century Gothic" w:hAnsi="Century Gothic"/>
                <w:noProof/>
                <w:webHidden/>
              </w:rPr>
              <w:instrText xml:space="preserve"> PAGEREF _Toc143687444 \h </w:instrText>
            </w:r>
            <w:r w:rsidRPr="00BC72EC">
              <w:rPr>
                <w:rFonts w:ascii="Century Gothic" w:hAnsi="Century Gothic"/>
                <w:noProof/>
                <w:webHidden/>
              </w:rPr>
            </w:r>
            <w:r w:rsidRPr="00BC72EC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27331">
              <w:rPr>
                <w:rFonts w:ascii="Century Gothic" w:hAnsi="Century Gothic"/>
                <w:noProof/>
                <w:webHidden/>
              </w:rPr>
              <w:t>13</w:t>
            </w:r>
            <w:r w:rsidRPr="00BC72EC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510D8E85" w14:textId="5CBA8C1C" w:rsidR="002360B8" w:rsidRPr="009A06DB" w:rsidRDefault="002360B8">
          <w:pPr>
            <w:rPr>
              <w:highlight w:val="yellow"/>
            </w:rPr>
          </w:pPr>
          <w:r w:rsidRPr="00BC72EC">
            <w:rPr>
              <w:b/>
              <w:bCs/>
              <w:highlight w:val="yellow"/>
            </w:rPr>
            <w:fldChar w:fldCharType="end"/>
          </w:r>
        </w:p>
      </w:sdtContent>
    </w:sdt>
    <w:p w14:paraId="131D89FD" w14:textId="7DE9BA3B" w:rsidR="00191745" w:rsidRPr="00BC72EC" w:rsidRDefault="00191745" w:rsidP="00191745">
      <w:pPr>
        <w:pStyle w:val="Tabladeilustraciones"/>
        <w:tabs>
          <w:tab w:val="right" w:leader="dot" w:pos="8828"/>
        </w:tabs>
        <w:jc w:val="center"/>
        <w:rPr>
          <w:rFonts w:eastAsiaTheme="majorEastAsia" w:cstheme="majorBidi"/>
          <w:b/>
          <w:bCs/>
          <w:kern w:val="0"/>
          <w:sz w:val="32"/>
          <w:szCs w:val="32"/>
          <w:lang w:eastAsia="es-CO"/>
          <w14:ligatures w14:val="none"/>
        </w:rPr>
      </w:pPr>
      <w:r w:rsidRPr="00BC72EC">
        <w:rPr>
          <w:rFonts w:eastAsiaTheme="majorEastAsia" w:cstheme="majorBidi"/>
          <w:b/>
          <w:bCs/>
          <w:kern w:val="0"/>
          <w:sz w:val="32"/>
          <w:szCs w:val="32"/>
          <w:lang w:eastAsia="es-CO"/>
          <w14:ligatures w14:val="none"/>
        </w:rPr>
        <w:t>ÍNDICE DE ILUSTRACIONES</w:t>
      </w:r>
    </w:p>
    <w:p w14:paraId="1F523AEC" w14:textId="6BD895DF" w:rsidR="00BC72EC" w:rsidRDefault="0019174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r w:rsidRPr="009A06DB">
        <w:rPr>
          <w:highlight w:val="yellow"/>
        </w:rPr>
        <w:fldChar w:fldCharType="begin"/>
      </w:r>
      <w:r w:rsidRPr="009A06DB">
        <w:rPr>
          <w:highlight w:val="yellow"/>
        </w:rPr>
        <w:instrText xml:space="preserve"> TOC \h \z \c "Ilustración" </w:instrText>
      </w:r>
      <w:r w:rsidRPr="009A06DB">
        <w:rPr>
          <w:highlight w:val="yellow"/>
        </w:rPr>
        <w:fldChar w:fldCharType="separate"/>
      </w:r>
      <w:hyperlink w:anchor="_Toc143687422" w:history="1">
        <w:r w:rsidR="00BC72EC" w:rsidRPr="00DC5790">
          <w:rPr>
            <w:rStyle w:val="Hipervnculo"/>
            <w:noProof/>
          </w:rPr>
          <w:t>Ilustración 1. Inicio llenado de sumideros DEMs</w:t>
        </w:r>
        <w:r w:rsidR="00BC72EC">
          <w:rPr>
            <w:noProof/>
            <w:webHidden/>
          </w:rPr>
          <w:tab/>
        </w:r>
        <w:r w:rsidR="00BC72EC">
          <w:rPr>
            <w:noProof/>
            <w:webHidden/>
          </w:rPr>
          <w:fldChar w:fldCharType="begin"/>
        </w:r>
        <w:r w:rsidR="00BC72EC">
          <w:rPr>
            <w:noProof/>
            <w:webHidden/>
          </w:rPr>
          <w:instrText xml:space="preserve"> PAGEREF _Toc143687422 \h </w:instrText>
        </w:r>
        <w:r w:rsidR="00BC72EC">
          <w:rPr>
            <w:noProof/>
            <w:webHidden/>
          </w:rPr>
        </w:r>
        <w:r w:rsidR="00BC72EC">
          <w:rPr>
            <w:noProof/>
            <w:webHidden/>
          </w:rPr>
          <w:fldChar w:fldCharType="separate"/>
        </w:r>
        <w:r w:rsidR="00A27331">
          <w:rPr>
            <w:noProof/>
            <w:webHidden/>
          </w:rPr>
          <w:t>3</w:t>
        </w:r>
        <w:r w:rsidR="00BC72EC">
          <w:rPr>
            <w:noProof/>
            <w:webHidden/>
          </w:rPr>
          <w:fldChar w:fldCharType="end"/>
        </w:r>
      </w:hyperlink>
    </w:p>
    <w:p w14:paraId="30AB32A6" w14:textId="1B359F13" w:rsidR="00BC72EC" w:rsidRDefault="00BC72E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87423" w:history="1">
        <w:r w:rsidRPr="00DC5790">
          <w:rPr>
            <w:rStyle w:val="Hipervnculo"/>
            <w:noProof/>
          </w:rPr>
          <w:t>Ilustración 2. Ventana de Ejecución Llenado de sumideros DEM 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_Toc143687423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27331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2C2C5A6" w14:textId="5516F61D" w:rsidR="00BC72EC" w:rsidRDefault="00BC72E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87424" w:history="1">
        <w:r w:rsidRPr="00DC5790">
          <w:rPr>
            <w:rStyle w:val="Hipervnculo"/>
            <w:noProof/>
          </w:rPr>
          <w:t>Ilustración 3. Resultados llenados de sumideros DEM 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_Toc143687424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27331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52545BF" w14:textId="4BB8F58B" w:rsidR="00BC72EC" w:rsidRDefault="00BC72E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87425" w:history="1">
        <w:r w:rsidRPr="00DC5790">
          <w:rPr>
            <w:rStyle w:val="Hipervnculo"/>
            <w:noProof/>
          </w:rPr>
          <w:t>Ilustración 4. Ventana de Ejecución Llenado de sumideros DEM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_Toc143687425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2733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1F1A56D" w14:textId="455124BD" w:rsidR="00BC72EC" w:rsidRDefault="00BC72E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87426" w:history="1">
        <w:r w:rsidRPr="00DC5790">
          <w:rPr>
            <w:rStyle w:val="Hipervnculo"/>
            <w:noProof/>
          </w:rPr>
          <w:t>Ilustración 5. Resultados llenados de sumideros DEM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_Toc143687426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2733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E6415F3" w14:textId="44930F6F" w:rsidR="00BC72EC" w:rsidRDefault="00BC72E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87427" w:history="1">
        <w:r w:rsidRPr="00DC5790">
          <w:rPr>
            <w:rStyle w:val="Hipervnculo"/>
            <w:noProof/>
          </w:rPr>
          <w:t>Ilustración 6. Ventana de Ejecución Llenado de sumideros DEM ALOS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_Toc143687427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2733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0AACC78" w14:textId="6DCC862C" w:rsidR="00BC72EC" w:rsidRDefault="00BC72E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87428" w:history="1">
        <w:r w:rsidRPr="00DC5790">
          <w:rPr>
            <w:rStyle w:val="Hipervnculo"/>
            <w:noProof/>
          </w:rPr>
          <w:t>Ilustración 7. Resultados llenados de sumideros DEM ALOS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_Toc143687428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2733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372CC1F" w14:textId="0531D4A0" w:rsidR="00BC72EC" w:rsidRDefault="00BC72E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87429" w:history="1">
        <w:r w:rsidRPr="00DC5790">
          <w:rPr>
            <w:rStyle w:val="Hipervnculo"/>
            <w:noProof/>
          </w:rPr>
          <w:t>Ilustración 8. Comparación algebraica relleno sumideros y terreno acondicionado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_Toc143687429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27331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60D8167" w14:textId="7080ACDE" w:rsidR="00BC72EC" w:rsidRDefault="00BC72E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87430" w:history="1">
        <w:r w:rsidRPr="00DC5790">
          <w:rPr>
            <w:rStyle w:val="Hipervnculo"/>
            <w:noProof/>
          </w:rPr>
          <w:t>Ilustración 9. Cantidad relleno sumideros y terreno acondicionado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_Toc143687430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27331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F2A1DFA" w14:textId="7FE96A98" w:rsidR="00BC72EC" w:rsidRDefault="00BC72E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87431" w:history="1">
        <w:r w:rsidRPr="00DC5790">
          <w:rPr>
            <w:rStyle w:val="Hipervnculo"/>
            <w:noProof/>
          </w:rPr>
          <w:t>Ilustración 10. Comparación relleno sumideros y terreno acondicionado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_Toc143687431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27331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DCCE1F9" w14:textId="1C0D3E80" w:rsidR="00BC72EC" w:rsidRDefault="00BC72E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87432" w:history="1">
        <w:r w:rsidRPr="00DC5790">
          <w:rPr>
            <w:rStyle w:val="Hipervnculo"/>
            <w:noProof/>
          </w:rPr>
          <w:t>Ilustración 11. Generación QGIS relleno sumideros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_Toc143687432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27331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8060BB6" w14:textId="441BA82B" w:rsidR="00BC72EC" w:rsidRDefault="00BC72E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87433" w:history="1">
        <w:r w:rsidRPr="00DC5790">
          <w:rPr>
            <w:rStyle w:val="Hipervnculo"/>
            <w:noProof/>
          </w:rPr>
          <w:t>Ilustración 12. Comparación algebra de mapas ArcGIS - QGIS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_Toc143687433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27331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AFC2181" w14:textId="0B04876A" w:rsidR="00BC72EC" w:rsidRDefault="00BC72E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87434" w:history="1">
        <w:r w:rsidRPr="00DC5790">
          <w:rPr>
            <w:rStyle w:val="Hipervnculo"/>
            <w:noProof/>
          </w:rPr>
          <w:t>Ilustración 13. Comparación algebra de mapas ArcGIS - QGIS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_Toc143687434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27331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59E2A47" w14:textId="693F3CFA" w:rsidR="00BC72EC" w:rsidRDefault="00BC72E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87435" w:history="1">
        <w:r w:rsidRPr="00DC5790">
          <w:rPr>
            <w:rStyle w:val="Hipervnculo"/>
            <w:noProof/>
          </w:rPr>
          <w:t>Ilustración 14. Saga GIS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_Toc143687435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2733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FC8CC85" w14:textId="0CBD745C" w:rsidR="00BC72EC" w:rsidRDefault="00BC72E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87436" w:history="1">
        <w:r w:rsidRPr="00DC5790">
          <w:rPr>
            <w:rStyle w:val="Hipervnculo"/>
            <w:noProof/>
          </w:rPr>
          <w:t>Ilustración 15. FS+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_Toc143687436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27331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55AE548" w14:textId="4E695FEA" w:rsidR="00BC72EC" w:rsidRDefault="00BC72E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687437" w:history="1">
        <w:r w:rsidRPr="00DC5790">
          <w:rPr>
            <w:rStyle w:val="Hipervnculo"/>
            <w:noProof/>
          </w:rPr>
          <w:t>Ilustración 16. Aplicativo WbW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_Toc143687437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27331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03FD39F" w14:textId="7B1AC243" w:rsidR="00191DDB" w:rsidRPr="009A06DB" w:rsidRDefault="00191745" w:rsidP="002F062E">
      <w:pPr>
        <w:rPr>
          <w:rFonts w:eastAsiaTheme="majorEastAsia" w:cstheme="majorBidi"/>
          <w:color w:val="1F3864" w:themeColor="accent1" w:themeShade="80"/>
          <w:sz w:val="32"/>
          <w:szCs w:val="32"/>
          <w:highlight w:val="yellow"/>
        </w:rPr>
      </w:pPr>
      <w:r w:rsidRPr="009A06DB">
        <w:rPr>
          <w:highlight w:val="yellow"/>
        </w:rPr>
        <w:fldChar w:fldCharType="end"/>
      </w:r>
    </w:p>
    <w:p w14:paraId="1CF5066A" w14:textId="77777777" w:rsidR="00C20A75" w:rsidRPr="009A06DB" w:rsidRDefault="00C20A75">
      <w:pPr>
        <w:jc w:val="left"/>
        <w:rPr>
          <w:rFonts w:eastAsiaTheme="majorEastAsia" w:cstheme="majorBidi"/>
          <w:b/>
          <w:caps/>
          <w:color w:val="1F3864" w:themeColor="accent1" w:themeShade="80"/>
          <w:sz w:val="32"/>
          <w:szCs w:val="32"/>
          <w:highlight w:val="yellow"/>
        </w:rPr>
      </w:pPr>
      <w:r w:rsidRPr="009A06DB">
        <w:rPr>
          <w:highlight w:val="yellow"/>
        </w:rPr>
        <w:br w:type="page"/>
      </w:r>
    </w:p>
    <w:p w14:paraId="6A6DA47D" w14:textId="0727CD20" w:rsidR="007E73AB" w:rsidRPr="004267B7" w:rsidRDefault="003B2A38" w:rsidP="003B2A38">
      <w:pPr>
        <w:pStyle w:val="Ttulo1"/>
      </w:pPr>
      <w:bookmarkStart w:id="0" w:name="_Toc143687438"/>
      <w:r w:rsidRPr="004267B7">
        <w:lastRenderedPageBreak/>
        <w:t>Introducción</w:t>
      </w:r>
      <w:bookmarkEnd w:id="0"/>
    </w:p>
    <w:p w14:paraId="6DDDB893" w14:textId="3E252AF6" w:rsidR="00BF06E8" w:rsidRPr="004267B7" w:rsidRDefault="00987B3A" w:rsidP="00BF06E8">
      <w:r w:rsidRPr="004267B7">
        <w:t xml:space="preserve">Se </w:t>
      </w:r>
      <w:r w:rsidR="00894076" w:rsidRPr="004267B7">
        <w:t>continua con</w:t>
      </w:r>
      <w:r w:rsidRPr="004267B7">
        <w:t xml:space="preserve"> curso </w:t>
      </w:r>
      <w:r w:rsidR="00D91A52" w:rsidRPr="004267B7">
        <w:t>Balance hidrológico de largo plazo para estimación de caudales medios usando SIG – L</w:t>
      </w:r>
      <w:r w:rsidRPr="004267B7">
        <w:t xml:space="preserve">WTB </w:t>
      </w:r>
      <w:r w:rsidR="00D91A52" w:rsidRPr="004267B7">
        <w:t xml:space="preserve">con el desarrollo de la sección </w:t>
      </w:r>
      <w:r w:rsidR="00894076" w:rsidRPr="004267B7">
        <w:t>2</w:t>
      </w:r>
      <w:r w:rsidR="00AB5507" w:rsidRPr="004267B7">
        <w:t xml:space="preserve"> </w:t>
      </w:r>
      <w:r w:rsidR="00894076" w:rsidRPr="004267B7">
        <w:t>Descarga y Procesamiento de modelos digitales de elevación</w:t>
      </w:r>
      <w:r w:rsidR="00AB5507" w:rsidRPr="004267B7">
        <w:t>.</w:t>
      </w:r>
    </w:p>
    <w:p w14:paraId="015DB3AC" w14:textId="61B526C8" w:rsidR="00AB5507" w:rsidRPr="004267B7" w:rsidRDefault="00AD60A1" w:rsidP="00BF06E8">
      <w:r w:rsidRPr="004267B7">
        <w:t xml:space="preserve">A continuación, se presenta en cada numeral las actividades realizadas de acuerdo con cada capítulo de </w:t>
      </w:r>
      <w:r w:rsidR="008A5D87" w:rsidRPr="004267B7">
        <w:t xml:space="preserve">la sección de estudio, incluyendo el resumen de actividades, logros alcanzados y capturas de pantalla de los ejercicios realizados en los distintos </w:t>
      </w:r>
      <w:r w:rsidR="002520C7" w:rsidRPr="004267B7">
        <w:t>softwares empelados</w:t>
      </w:r>
      <w:r w:rsidR="008A5D87" w:rsidRPr="004267B7">
        <w:t xml:space="preserve"> para la correcta ejecución de los</w:t>
      </w:r>
      <w:r w:rsidR="002520C7" w:rsidRPr="004267B7">
        <w:t xml:space="preserve"> ejercicios.</w:t>
      </w:r>
    </w:p>
    <w:p w14:paraId="42B4297E" w14:textId="4F101FDA" w:rsidR="00A8102D" w:rsidRPr="004267B7" w:rsidRDefault="00A8102D" w:rsidP="00BF06E8">
      <w:r w:rsidRPr="004267B7">
        <w:t xml:space="preserve">Se ha creado el repositorio </w:t>
      </w:r>
      <w:hyperlink r:id="rId14" w:history="1">
        <w:r w:rsidR="009A7689" w:rsidRPr="004267B7">
          <w:rPr>
            <w:rStyle w:val="Hipervnculo"/>
          </w:rPr>
          <w:t>https://github.com/jlgingcivil/R.LTWB.CS2021</w:t>
        </w:r>
      </w:hyperlink>
      <w:r w:rsidR="009A7689" w:rsidRPr="004267B7">
        <w:t xml:space="preserve"> </w:t>
      </w:r>
      <w:r w:rsidRPr="004267B7">
        <w:t>para la inclusión de los archivos y documentos de las actividades desarrolladas.</w:t>
      </w:r>
    </w:p>
    <w:p w14:paraId="6D0E6D22" w14:textId="13FD0565" w:rsidR="003B2A38" w:rsidRPr="004267B7" w:rsidRDefault="00BF06E8" w:rsidP="00835644">
      <w:pPr>
        <w:pStyle w:val="Ttulo1"/>
      </w:pPr>
      <w:bookmarkStart w:id="1" w:name="_Toc143687439"/>
      <w:r w:rsidRPr="004267B7">
        <w:t>Objetivo General</w:t>
      </w:r>
      <w:bookmarkEnd w:id="1"/>
    </w:p>
    <w:p w14:paraId="47376D1A" w14:textId="7CC8DDE1" w:rsidR="00AA295D" w:rsidRPr="004267B7" w:rsidRDefault="002520C7" w:rsidP="00AA295D">
      <w:r w:rsidRPr="004267B7">
        <w:t xml:space="preserve">El objetivo general en esta sección es </w:t>
      </w:r>
      <w:r w:rsidR="00F63BF5" w:rsidRPr="004267B7">
        <w:t xml:space="preserve">realizar el </w:t>
      </w:r>
      <w:r w:rsidR="004267B7" w:rsidRPr="004267B7">
        <w:t>relleno de sumideros</w:t>
      </w:r>
      <w:r w:rsidR="00F63BF5" w:rsidRPr="004267B7">
        <w:t xml:space="preserve"> del DEM a partir de </w:t>
      </w:r>
      <w:r w:rsidR="004267B7" w:rsidRPr="004267B7">
        <w:t>los terrenos reacondicionados</w:t>
      </w:r>
      <w:r w:rsidR="00F63BF5" w:rsidRPr="004267B7">
        <w:t xml:space="preserve"> de la actividad anterior</w:t>
      </w:r>
      <w:r w:rsidR="0032063B" w:rsidRPr="004267B7">
        <w:t>.</w:t>
      </w:r>
    </w:p>
    <w:p w14:paraId="7B666742" w14:textId="41786B0A" w:rsidR="00820A88" w:rsidRPr="00BC72EC" w:rsidRDefault="00187026" w:rsidP="00C91330">
      <w:pPr>
        <w:pStyle w:val="Ttulo1"/>
      </w:pPr>
      <w:bookmarkStart w:id="2" w:name="_Toc143687440"/>
      <w:r w:rsidRPr="00BC72EC">
        <w:rPr>
          <w:caps w:val="0"/>
        </w:rPr>
        <w:t>Actividad 1: Procesamiento en Software</w:t>
      </w:r>
      <w:bookmarkEnd w:id="2"/>
    </w:p>
    <w:p w14:paraId="59523D75" w14:textId="3C21D1FA" w:rsidR="00EC7760" w:rsidRPr="002B2E06" w:rsidRDefault="00AF24BA" w:rsidP="00EC7760">
      <w:r w:rsidRPr="002B2E06">
        <w:t>Se realiza la tarea con el software A</w:t>
      </w:r>
      <w:r w:rsidR="00C527AE" w:rsidRPr="002B2E06">
        <w:t>rcGIS Desktop 10.2.2</w:t>
      </w:r>
      <w:r w:rsidRPr="002B2E06">
        <w:t xml:space="preserve">, </w:t>
      </w:r>
      <w:r w:rsidR="002B2E06" w:rsidRPr="002B2E06">
        <w:t>utilizando</w:t>
      </w:r>
      <w:r w:rsidR="00CB07BA" w:rsidRPr="002B2E06">
        <w:t xml:space="preserve"> la herramienta de reacondicionamiento del </w:t>
      </w:r>
      <w:proofErr w:type="spellStart"/>
      <w:r w:rsidR="00CB07BA" w:rsidRPr="002B2E06">
        <w:t>ArcHydro</w:t>
      </w:r>
      <w:proofErr w:type="spellEnd"/>
      <w:r w:rsidR="00CB07BA" w:rsidRPr="002B2E06">
        <w:t xml:space="preserve"> Tools </w:t>
      </w:r>
      <w:r w:rsidR="002B2E06" w:rsidRPr="002B2E06">
        <w:t xml:space="preserve">para </w:t>
      </w:r>
      <w:proofErr w:type="spellStart"/>
      <w:r w:rsidR="002B2E06" w:rsidRPr="002B2E06">
        <w:t>HECGEoHMS</w:t>
      </w:r>
      <w:proofErr w:type="spellEnd"/>
      <w:r w:rsidR="002B2E06" w:rsidRPr="002B2E06">
        <w:t xml:space="preserve"> </w:t>
      </w:r>
      <w:r w:rsidR="00CB07BA" w:rsidRPr="002B2E06">
        <w:t xml:space="preserve">para </w:t>
      </w:r>
      <w:r w:rsidR="002B2E06" w:rsidRPr="002B2E06">
        <w:t>relleno de los sumideros de los terrenos reacondicionados</w:t>
      </w:r>
      <w:r w:rsidR="00CB07BA" w:rsidRPr="002B2E06">
        <w:t>.</w:t>
      </w:r>
    </w:p>
    <w:p w14:paraId="215BF32F" w14:textId="0071A334" w:rsidR="009061C6" w:rsidRPr="002B2E06" w:rsidRDefault="009061C6" w:rsidP="009061C6">
      <w:pPr>
        <w:pStyle w:val="Descripcin"/>
      </w:pPr>
      <w:bookmarkStart w:id="3" w:name="_Toc143687422"/>
      <w:r w:rsidRPr="002B2E06">
        <w:t xml:space="preserve">Ilustración </w:t>
      </w:r>
      <w:fldSimple w:instr=" SEQ Ilustración \* ARABIC ">
        <w:r w:rsidR="00A27331">
          <w:rPr>
            <w:noProof/>
          </w:rPr>
          <w:t>1</w:t>
        </w:r>
      </w:fldSimple>
      <w:r w:rsidRPr="002B2E06">
        <w:t xml:space="preserve">. Inicio </w:t>
      </w:r>
      <w:r w:rsidR="002B2E06" w:rsidRPr="002B2E06">
        <w:t>llenado de sumideros</w:t>
      </w:r>
      <w:r w:rsidR="00CB07BA" w:rsidRPr="002B2E06">
        <w:t xml:space="preserve"> </w:t>
      </w:r>
      <w:proofErr w:type="spellStart"/>
      <w:r w:rsidR="00CB07BA" w:rsidRPr="002B2E06">
        <w:t>DEMs</w:t>
      </w:r>
      <w:bookmarkEnd w:id="3"/>
      <w:proofErr w:type="spellEnd"/>
    </w:p>
    <w:p w14:paraId="23789774" w14:textId="20494238" w:rsidR="00CB07BA" w:rsidRPr="002B2E06" w:rsidRDefault="00FF3EAD" w:rsidP="009061C6">
      <w:pPr>
        <w:spacing w:after="0"/>
        <w:jc w:val="center"/>
      </w:pPr>
      <w:r>
        <w:rPr>
          <w:noProof/>
        </w:rPr>
        <w:drawing>
          <wp:inline distT="0" distB="0" distL="0" distR="0" wp14:anchorId="357E2F6B" wp14:editId="33AA9B09">
            <wp:extent cx="5612130" cy="3524250"/>
            <wp:effectExtent l="0" t="0" r="7620" b="0"/>
            <wp:docPr id="257919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193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C92E" w14:textId="77777777" w:rsidR="009061C6" w:rsidRPr="002B2E06" w:rsidRDefault="009061C6" w:rsidP="009061C6">
      <w:pPr>
        <w:pStyle w:val="Fuente"/>
        <w:spacing w:before="0"/>
      </w:pPr>
      <w:r w:rsidRPr="002B2E06">
        <w:t>Fuente: Elaboración Propia, 2023.</w:t>
      </w:r>
    </w:p>
    <w:p w14:paraId="2E1CA3C1" w14:textId="73A76F1D" w:rsidR="001E6958" w:rsidRPr="006051A4" w:rsidRDefault="001E6958" w:rsidP="001E6958">
      <w:r w:rsidRPr="006051A4">
        <w:lastRenderedPageBreak/>
        <w:t xml:space="preserve">Los resultados </w:t>
      </w:r>
      <w:r w:rsidR="002B2E06" w:rsidRPr="006051A4">
        <w:t xml:space="preserve">para cada DEM </w:t>
      </w:r>
      <w:r w:rsidRPr="006051A4">
        <w:t>se muestran a continuación:</w:t>
      </w:r>
    </w:p>
    <w:p w14:paraId="6EB9CBF0" w14:textId="2A16FDAD" w:rsidR="009061C6" w:rsidRPr="006051A4" w:rsidRDefault="009061C6" w:rsidP="009061C6">
      <w:pPr>
        <w:pStyle w:val="Descripcin"/>
      </w:pPr>
      <w:bookmarkStart w:id="4" w:name="_Toc143687423"/>
      <w:r w:rsidRPr="006051A4">
        <w:t xml:space="preserve">Ilustración </w:t>
      </w:r>
      <w:fldSimple w:instr=" SEQ Ilustración \* ARABIC ">
        <w:r w:rsidR="00A27331">
          <w:rPr>
            <w:noProof/>
          </w:rPr>
          <w:t>2</w:t>
        </w:r>
      </w:fldSimple>
      <w:r w:rsidRPr="006051A4">
        <w:t xml:space="preserve">. </w:t>
      </w:r>
      <w:r w:rsidR="002B2E06" w:rsidRPr="006051A4">
        <w:t>Ventana de Ejecución Llenado de sumideros</w:t>
      </w:r>
      <w:r w:rsidR="00CB07BA" w:rsidRPr="006051A4">
        <w:t xml:space="preserve"> DEM ASTER</w:t>
      </w:r>
      <w:bookmarkEnd w:id="4"/>
    </w:p>
    <w:p w14:paraId="68D1BB68" w14:textId="6CDB7CE5" w:rsidR="009061C6" w:rsidRPr="006051A4" w:rsidRDefault="00B841D2" w:rsidP="009061C6">
      <w:pPr>
        <w:spacing w:after="0"/>
        <w:jc w:val="center"/>
      </w:pPr>
      <w:r w:rsidRPr="006051A4">
        <w:rPr>
          <w:noProof/>
        </w:rPr>
        <w:drawing>
          <wp:inline distT="0" distB="0" distL="0" distR="0" wp14:anchorId="3B5359B9" wp14:editId="6A8A798D">
            <wp:extent cx="5612130" cy="3565525"/>
            <wp:effectExtent l="0" t="0" r="7620" b="0"/>
            <wp:docPr id="614654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544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837C" w14:textId="77777777" w:rsidR="009061C6" w:rsidRPr="006051A4" w:rsidRDefault="009061C6" w:rsidP="009061C6">
      <w:pPr>
        <w:pStyle w:val="Fuente"/>
        <w:spacing w:before="0"/>
      </w:pPr>
      <w:r w:rsidRPr="006051A4">
        <w:t>Fuente: Elaboración Propia, 2023.</w:t>
      </w:r>
    </w:p>
    <w:p w14:paraId="630488C7" w14:textId="7A50A14A" w:rsidR="002B2E06" w:rsidRPr="006051A4" w:rsidRDefault="002B2E06" w:rsidP="002B2E06">
      <w:pPr>
        <w:pStyle w:val="Descripcin"/>
      </w:pPr>
      <w:bookmarkStart w:id="5" w:name="_Toc143687424"/>
      <w:r w:rsidRPr="006051A4">
        <w:t xml:space="preserve">Ilustración </w:t>
      </w:r>
      <w:fldSimple w:instr=" SEQ Ilustración \* ARABIC ">
        <w:r w:rsidR="00A27331">
          <w:rPr>
            <w:noProof/>
          </w:rPr>
          <w:t>3</w:t>
        </w:r>
      </w:fldSimple>
      <w:r w:rsidRPr="006051A4">
        <w:t>. Resultados llenados de sumideros DEM ASTER</w:t>
      </w:r>
      <w:bookmarkEnd w:id="5"/>
    </w:p>
    <w:p w14:paraId="76B5BCEB" w14:textId="08E75086" w:rsidR="009061C6" w:rsidRPr="006051A4" w:rsidRDefault="00B841D2" w:rsidP="009061C6">
      <w:pPr>
        <w:spacing w:after="0"/>
        <w:jc w:val="center"/>
      </w:pPr>
      <w:r w:rsidRPr="006051A4">
        <w:rPr>
          <w:noProof/>
        </w:rPr>
        <w:drawing>
          <wp:inline distT="0" distB="0" distL="0" distR="0" wp14:anchorId="2D08D59C" wp14:editId="71ECA2D2">
            <wp:extent cx="5612130" cy="3467100"/>
            <wp:effectExtent l="0" t="0" r="7620" b="0"/>
            <wp:docPr id="174627177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71772" name="Imagen 1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7078" w14:textId="77777777" w:rsidR="009061C6" w:rsidRPr="006051A4" w:rsidRDefault="009061C6" w:rsidP="009061C6">
      <w:pPr>
        <w:pStyle w:val="Fuente"/>
        <w:spacing w:before="0"/>
      </w:pPr>
      <w:r w:rsidRPr="006051A4">
        <w:t>Fuente: Elaboración Propia, 2023.</w:t>
      </w:r>
    </w:p>
    <w:p w14:paraId="332552EA" w14:textId="57647BCE" w:rsidR="002B2E06" w:rsidRPr="006051A4" w:rsidRDefault="002B2E06" w:rsidP="002B2E06">
      <w:pPr>
        <w:pStyle w:val="Descripcin"/>
      </w:pPr>
      <w:bookmarkStart w:id="6" w:name="_Toc143687425"/>
      <w:r w:rsidRPr="006051A4">
        <w:lastRenderedPageBreak/>
        <w:t xml:space="preserve">Ilustración </w:t>
      </w:r>
      <w:fldSimple w:instr=" SEQ Ilustración \* ARABIC ">
        <w:r w:rsidR="00A27331">
          <w:rPr>
            <w:noProof/>
          </w:rPr>
          <w:t>4</w:t>
        </w:r>
      </w:fldSimple>
      <w:r w:rsidRPr="006051A4">
        <w:t>. Ventana de Ejecución Llenado de sumideros DEM SRTM</w:t>
      </w:r>
      <w:bookmarkEnd w:id="6"/>
    </w:p>
    <w:p w14:paraId="39EAA14B" w14:textId="6A0AFC06" w:rsidR="002B2E06" w:rsidRPr="006051A4" w:rsidRDefault="006051A4" w:rsidP="002B2E06">
      <w:pPr>
        <w:spacing w:after="0"/>
        <w:jc w:val="center"/>
      </w:pPr>
      <w:r w:rsidRPr="006051A4">
        <w:rPr>
          <w:noProof/>
        </w:rPr>
        <w:drawing>
          <wp:inline distT="0" distB="0" distL="0" distR="0" wp14:anchorId="42735310" wp14:editId="7C25A115">
            <wp:extent cx="5612130" cy="3876675"/>
            <wp:effectExtent l="0" t="0" r="7620" b="9525"/>
            <wp:docPr id="13498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2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7C41" w14:textId="77777777" w:rsidR="002B2E06" w:rsidRPr="006051A4" w:rsidRDefault="002B2E06" w:rsidP="002B2E06">
      <w:pPr>
        <w:pStyle w:val="Fuente"/>
        <w:spacing w:before="0"/>
      </w:pPr>
      <w:r w:rsidRPr="006051A4">
        <w:t>Fuente: Elaboración Propia, 2023.</w:t>
      </w:r>
    </w:p>
    <w:p w14:paraId="53BDCACA" w14:textId="287B0792" w:rsidR="002B2E06" w:rsidRPr="006051A4" w:rsidRDefault="002B2E06" w:rsidP="002B2E06">
      <w:pPr>
        <w:pStyle w:val="Descripcin"/>
      </w:pPr>
      <w:bookmarkStart w:id="7" w:name="_Toc143687426"/>
      <w:r w:rsidRPr="006051A4">
        <w:t xml:space="preserve">Ilustración </w:t>
      </w:r>
      <w:fldSimple w:instr=" SEQ Ilustración \* ARABIC ">
        <w:r w:rsidR="00A27331">
          <w:rPr>
            <w:noProof/>
          </w:rPr>
          <w:t>5</w:t>
        </w:r>
      </w:fldSimple>
      <w:r w:rsidRPr="006051A4">
        <w:t>. Resultados llenados de sumideros DEM SRTM</w:t>
      </w:r>
      <w:bookmarkEnd w:id="7"/>
    </w:p>
    <w:p w14:paraId="331986EB" w14:textId="4405A067" w:rsidR="002B2E06" w:rsidRPr="006051A4" w:rsidRDefault="006051A4" w:rsidP="002B2E06">
      <w:pPr>
        <w:spacing w:after="0"/>
        <w:jc w:val="center"/>
      </w:pPr>
      <w:r w:rsidRPr="006051A4">
        <w:rPr>
          <w:noProof/>
        </w:rPr>
        <w:drawing>
          <wp:inline distT="0" distB="0" distL="0" distR="0" wp14:anchorId="26E779AB" wp14:editId="74E21251">
            <wp:extent cx="5612130" cy="3270250"/>
            <wp:effectExtent l="0" t="0" r="7620" b="6350"/>
            <wp:docPr id="709733306" name="Imagen 1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33306" name="Imagen 1" descr="Imagen de la pantalla de un computador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AF8C" w14:textId="77777777" w:rsidR="002B2E06" w:rsidRPr="006051A4" w:rsidRDefault="002B2E06" w:rsidP="002B2E06">
      <w:pPr>
        <w:pStyle w:val="Fuente"/>
        <w:spacing w:before="0"/>
      </w:pPr>
      <w:r w:rsidRPr="006051A4">
        <w:t>Fuente: Elaboración Propia, 2023.</w:t>
      </w:r>
    </w:p>
    <w:p w14:paraId="0CB08752" w14:textId="098F5252" w:rsidR="002B2E06" w:rsidRPr="006051A4" w:rsidRDefault="002B2E06" w:rsidP="002B2E06">
      <w:pPr>
        <w:pStyle w:val="Descripcin"/>
      </w:pPr>
      <w:bookmarkStart w:id="8" w:name="_Toc143687427"/>
      <w:r w:rsidRPr="006051A4">
        <w:lastRenderedPageBreak/>
        <w:t xml:space="preserve">Ilustración </w:t>
      </w:r>
      <w:fldSimple w:instr=" SEQ Ilustración \* ARABIC ">
        <w:r w:rsidR="00A27331">
          <w:rPr>
            <w:noProof/>
          </w:rPr>
          <w:t>6</w:t>
        </w:r>
      </w:fldSimple>
      <w:r w:rsidRPr="006051A4">
        <w:t>. Ventana de Ejecución Llenado de sumideros DEM ALOS</w:t>
      </w:r>
      <w:bookmarkEnd w:id="8"/>
    </w:p>
    <w:p w14:paraId="6B441932" w14:textId="76111F5C" w:rsidR="002B2E06" w:rsidRPr="006051A4" w:rsidRDefault="000D5C23" w:rsidP="002B2E06">
      <w:pPr>
        <w:spacing w:after="0"/>
        <w:jc w:val="center"/>
      </w:pPr>
      <w:r>
        <w:rPr>
          <w:noProof/>
        </w:rPr>
        <w:drawing>
          <wp:inline distT="0" distB="0" distL="0" distR="0" wp14:anchorId="09ED0F66" wp14:editId="25057072">
            <wp:extent cx="5612130" cy="3155315"/>
            <wp:effectExtent l="0" t="0" r="7620" b="6985"/>
            <wp:docPr id="437940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406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8D26" w14:textId="77777777" w:rsidR="002B2E06" w:rsidRPr="006051A4" w:rsidRDefault="002B2E06" w:rsidP="002B2E06">
      <w:pPr>
        <w:pStyle w:val="Fuente"/>
        <w:spacing w:before="0"/>
      </w:pPr>
      <w:r w:rsidRPr="006051A4">
        <w:t>Fuente: Elaboración Propia, 2023.</w:t>
      </w:r>
    </w:p>
    <w:p w14:paraId="213EB98E" w14:textId="7A774174" w:rsidR="002B2E06" w:rsidRPr="006051A4" w:rsidRDefault="002B2E06" w:rsidP="002B2E06">
      <w:pPr>
        <w:pStyle w:val="Descripcin"/>
      </w:pPr>
      <w:bookmarkStart w:id="9" w:name="_Toc143687428"/>
      <w:r w:rsidRPr="006051A4">
        <w:t xml:space="preserve">Ilustración </w:t>
      </w:r>
      <w:fldSimple w:instr=" SEQ Ilustración \* ARABIC ">
        <w:r w:rsidR="00A27331">
          <w:rPr>
            <w:noProof/>
          </w:rPr>
          <w:t>7</w:t>
        </w:r>
      </w:fldSimple>
      <w:r w:rsidRPr="006051A4">
        <w:t>. Resultados llenados de sumideros DEM ALOS</w:t>
      </w:r>
      <w:bookmarkEnd w:id="9"/>
    </w:p>
    <w:p w14:paraId="7E6152C0" w14:textId="5E6883A0" w:rsidR="002B2E06" w:rsidRPr="006051A4" w:rsidRDefault="000D5C23" w:rsidP="002B2E06">
      <w:pPr>
        <w:spacing w:after="0"/>
        <w:jc w:val="center"/>
      </w:pPr>
      <w:r>
        <w:rPr>
          <w:noProof/>
        </w:rPr>
        <w:drawing>
          <wp:inline distT="0" distB="0" distL="0" distR="0" wp14:anchorId="6A8E7228" wp14:editId="142D2711">
            <wp:extent cx="5612130" cy="3155315"/>
            <wp:effectExtent l="0" t="0" r="7620" b="6985"/>
            <wp:docPr id="1981808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083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8B9A" w14:textId="77777777" w:rsidR="002B2E06" w:rsidRPr="006051A4" w:rsidRDefault="002B2E06" w:rsidP="002B2E06">
      <w:pPr>
        <w:pStyle w:val="Fuente"/>
        <w:spacing w:before="0"/>
      </w:pPr>
      <w:r w:rsidRPr="006051A4">
        <w:t>Fuente: Elaboración Propia, 2023.</w:t>
      </w:r>
    </w:p>
    <w:p w14:paraId="517AE714" w14:textId="25AB974F" w:rsidR="00E57101" w:rsidRDefault="00950D3B" w:rsidP="00E57101">
      <w:r w:rsidRPr="00950D3B">
        <w:t>Luego</w:t>
      </w:r>
      <w:r w:rsidR="00D91BED" w:rsidRPr="00950D3B">
        <w:t xml:space="preserve">, se realiza la visualización de </w:t>
      </w:r>
      <w:r w:rsidR="000D5C23" w:rsidRPr="00950D3B">
        <w:t>las diferencias entre el terreno reacondicionado y el relleno de sumideros</w:t>
      </w:r>
      <w:r w:rsidR="00D91BED" w:rsidRPr="00950D3B">
        <w:t>.</w:t>
      </w:r>
    </w:p>
    <w:p w14:paraId="03B3D541" w14:textId="77777777" w:rsidR="00950D3B" w:rsidRDefault="00950D3B" w:rsidP="00E57101"/>
    <w:p w14:paraId="17EE7427" w14:textId="77777777" w:rsidR="00950D3B" w:rsidRPr="00950D3B" w:rsidRDefault="00950D3B" w:rsidP="00E57101"/>
    <w:p w14:paraId="4706579E" w14:textId="7D6E49AC" w:rsidR="009061C6" w:rsidRPr="008F72BA" w:rsidRDefault="009061C6" w:rsidP="009061C6">
      <w:pPr>
        <w:pStyle w:val="Descripcin"/>
      </w:pPr>
      <w:bookmarkStart w:id="10" w:name="_Toc143687429"/>
      <w:r w:rsidRPr="008F72BA">
        <w:lastRenderedPageBreak/>
        <w:t xml:space="preserve">Ilustración </w:t>
      </w:r>
      <w:fldSimple w:instr=" SEQ Ilustración \* ARABIC ">
        <w:r w:rsidR="00A27331">
          <w:rPr>
            <w:noProof/>
          </w:rPr>
          <w:t>8</w:t>
        </w:r>
      </w:fldSimple>
      <w:r w:rsidRPr="008F72BA">
        <w:t xml:space="preserve">. </w:t>
      </w:r>
      <w:r w:rsidR="00D91BED" w:rsidRPr="008F72BA">
        <w:t>Comparación</w:t>
      </w:r>
      <w:r w:rsidR="008F72BA" w:rsidRPr="008F72BA">
        <w:t xml:space="preserve"> </w:t>
      </w:r>
      <w:r w:rsidR="00124EBB" w:rsidRPr="008F72BA">
        <w:t>alg</w:t>
      </w:r>
      <w:r w:rsidR="00124EBB">
        <w:t>e</w:t>
      </w:r>
      <w:r w:rsidR="00124EBB" w:rsidRPr="008F72BA">
        <w:t>braica</w:t>
      </w:r>
      <w:r w:rsidR="00D91BED" w:rsidRPr="008F72BA">
        <w:t xml:space="preserve"> </w:t>
      </w:r>
      <w:r w:rsidR="000D5C23" w:rsidRPr="008F72BA">
        <w:t>relleno sumideros y terreno acondicionado</w:t>
      </w:r>
      <w:bookmarkEnd w:id="10"/>
    </w:p>
    <w:p w14:paraId="595C12F3" w14:textId="2B13E276" w:rsidR="009061C6" w:rsidRPr="008F72BA" w:rsidRDefault="000D5C23" w:rsidP="009061C6">
      <w:pPr>
        <w:spacing w:after="0"/>
        <w:jc w:val="center"/>
      </w:pPr>
      <w:r w:rsidRPr="008F72BA">
        <w:rPr>
          <w:noProof/>
        </w:rPr>
        <w:drawing>
          <wp:inline distT="0" distB="0" distL="0" distR="0" wp14:anchorId="34E389FB" wp14:editId="0FD3E11F">
            <wp:extent cx="5612130" cy="3155315"/>
            <wp:effectExtent l="0" t="0" r="7620" b="6985"/>
            <wp:docPr id="1585434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346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A329" w14:textId="046447F0" w:rsidR="000D5C23" w:rsidRPr="008F72BA" w:rsidRDefault="000D5C23" w:rsidP="009061C6">
      <w:pPr>
        <w:spacing w:after="0"/>
        <w:jc w:val="center"/>
      </w:pPr>
      <w:r w:rsidRPr="008F72BA">
        <w:rPr>
          <w:noProof/>
        </w:rPr>
        <w:drawing>
          <wp:inline distT="0" distB="0" distL="0" distR="0" wp14:anchorId="16287631" wp14:editId="68EC3889">
            <wp:extent cx="5612130" cy="3155315"/>
            <wp:effectExtent l="0" t="0" r="7620" b="6985"/>
            <wp:docPr id="107027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78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EA37" w14:textId="77777777" w:rsidR="009061C6" w:rsidRPr="008F72BA" w:rsidRDefault="009061C6" w:rsidP="009061C6">
      <w:pPr>
        <w:pStyle w:val="Fuente"/>
        <w:spacing w:before="0"/>
      </w:pPr>
      <w:r w:rsidRPr="008F72BA">
        <w:t>Fuente: Elaboración Propia, 2023.</w:t>
      </w:r>
    </w:p>
    <w:p w14:paraId="0D3AE9BC" w14:textId="2701B843" w:rsidR="008F72BA" w:rsidRPr="00124EBB" w:rsidRDefault="00124EBB" w:rsidP="008071C6">
      <w:r>
        <w:t>Tomando como ejemplo el DEM ASTER, g</w:t>
      </w:r>
      <w:r w:rsidRPr="00124EBB">
        <w:t>raficando los valores que fueron rellenados en las celdas se tiene que 172277 fueron rellenadas entre 0 y 1 m, como se observa a continuación.</w:t>
      </w:r>
    </w:p>
    <w:p w14:paraId="02350781" w14:textId="77777777" w:rsidR="00124EBB" w:rsidRDefault="00124EBB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2613185F" w14:textId="68578CED" w:rsidR="00124EBB" w:rsidRPr="008F72BA" w:rsidRDefault="00124EBB" w:rsidP="00124EBB">
      <w:pPr>
        <w:pStyle w:val="Descripcin"/>
      </w:pPr>
      <w:bookmarkStart w:id="11" w:name="_Toc143687430"/>
      <w:r w:rsidRPr="008F72BA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A27331">
        <w:rPr>
          <w:noProof/>
        </w:rPr>
        <w:t>9</w:t>
      </w:r>
      <w:r>
        <w:rPr>
          <w:noProof/>
        </w:rPr>
        <w:fldChar w:fldCharType="end"/>
      </w:r>
      <w:r w:rsidRPr="008F72BA">
        <w:t xml:space="preserve">. </w:t>
      </w:r>
      <w:r>
        <w:t>Cantidad</w:t>
      </w:r>
      <w:r w:rsidRPr="008F72BA">
        <w:t xml:space="preserve"> relleno sumideros y terreno acondicionado</w:t>
      </w:r>
      <w:bookmarkEnd w:id="11"/>
    </w:p>
    <w:p w14:paraId="61907899" w14:textId="43060C7C" w:rsidR="00124EBB" w:rsidRDefault="00124EBB" w:rsidP="008071C6">
      <w:pPr>
        <w:rPr>
          <w:highlight w:val="yellow"/>
        </w:rPr>
      </w:pPr>
      <w:r>
        <w:rPr>
          <w:noProof/>
        </w:rPr>
        <w:drawing>
          <wp:inline distT="0" distB="0" distL="0" distR="0" wp14:anchorId="5A19C424" wp14:editId="05C753E2">
            <wp:extent cx="5612130" cy="3155315"/>
            <wp:effectExtent l="0" t="0" r="7620" b="6985"/>
            <wp:docPr id="5510802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802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9559" w14:textId="77777777" w:rsidR="00124EBB" w:rsidRPr="008F72BA" w:rsidRDefault="00124EBB" w:rsidP="00124EBB">
      <w:pPr>
        <w:pStyle w:val="Fuente"/>
        <w:spacing w:before="0"/>
      </w:pPr>
      <w:r w:rsidRPr="008F72BA">
        <w:t>Fuente: Elaboración Propia, 2023.</w:t>
      </w:r>
    </w:p>
    <w:p w14:paraId="4C3230F0" w14:textId="0C166815" w:rsidR="00950D3B" w:rsidRPr="008F72BA" w:rsidRDefault="00950D3B" w:rsidP="00950D3B">
      <w:pPr>
        <w:pStyle w:val="Descripcin"/>
      </w:pPr>
      <w:bookmarkStart w:id="12" w:name="_Toc143687431"/>
      <w:r w:rsidRPr="008F72BA">
        <w:t xml:space="preserve">Ilustración </w:t>
      </w:r>
      <w:fldSimple w:instr=" SEQ Ilustración \* ARABIC ">
        <w:r w:rsidR="00A27331">
          <w:rPr>
            <w:noProof/>
          </w:rPr>
          <w:t>10</w:t>
        </w:r>
      </w:fldSimple>
      <w:r w:rsidRPr="008F72BA">
        <w:t>. Comparación relleno sumideros y terreno acondicionado</w:t>
      </w:r>
      <w:bookmarkEnd w:id="12"/>
    </w:p>
    <w:p w14:paraId="7EA0CA87" w14:textId="241610ED" w:rsidR="00950D3B" w:rsidRPr="008F72BA" w:rsidRDefault="00950D3B" w:rsidP="009061C6">
      <w:pPr>
        <w:pStyle w:val="Fuente"/>
        <w:spacing w:before="0"/>
      </w:pPr>
      <w:r w:rsidRPr="008F72BA">
        <w:rPr>
          <w:noProof/>
        </w:rPr>
        <w:drawing>
          <wp:inline distT="0" distB="0" distL="0" distR="0" wp14:anchorId="7D941715" wp14:editId="202F5E23">
            <wp:extent cx="5612130" cy="4000500"/>
            <wp:effectExtent l="0" t="0" r="7620" b="0"/>
            <wp:docPr id="1851096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9659" name="Imagen 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05EC" w14:textId="77777777" w:rsidR="00950D3B" w:rsidRDefault="00950D3B" w:rsidP="00950D3B">
      <w:pPr>
        <w:pStyle w:val="Fuente"/>
        <w:spacing w:before="0"/>
      </w:pPr>
      <w:r w:rsidRPr="008F72BA">
        <w:t>Fuente: Elaboración Propia, 2023.</w:t>
      </w:r>
    </w:p>
    <w:p w14:paraId="651BFB41" w14:textId="5FA180C1" w:rsidR="006E5563" w:rsidRPr="00327D0D" w:rsidRDefault="006E5563" w:rsidP="006E5563">
      <w:pPr>
        <w:pStyle w:val="Ttulo1"/>
      </w:pPr>
      <w:bookmarkStart w:id="13" w:name="_Toc143687441"/>
      <w:r w:rsidRPr="006E5563">
        <w:lastRenderedPageBreak/>
        <w:t xml:space="preserve">Actividad 2: </w:t>
      </w:r>
      <w:r>
        <w:t>COMPARACIÓN FILL SINKS</w:t>
      </w:r>
      <w:bookmarkEnd w:id="13"/>
    </w:p>
    <w:p w14:paraId="7D82D669" w14:textId="04507189" w:rsidR="006E5563" w:rsidRDefault="006E5563" w:rsidP="006E5563">
      <w:r w:rsidRPr="00327D0D">
        <w:t xml:space="preserve">A continuación, se </w:t>
      </w:r>
      <w:r>
        <w:t xml:space="preserve">realiza la comparación de </w:t>
      </w:r>
      <w:r w:rsidR="00654AAF">
        <w:t>dos herramientas para el llenado de sumideros, se toma los resultados del numeral anterior para el DEM ASTER y se genera un ráster en el software QGIS para su comparación</w:t>
      </w:r>
      <w:r w:rsidRPr="00327D0D">
        <w:t>.</w:t>
      </w:r>
    </w:p>
    <w:p w14:paraId="5CC4A66E" w14:textId="603592D9" w:rsidR="00654AAF" w:rsidRPr="008F72BA" w:rsidRDefault="00654AAF" w:rsidP="00654AAF">
      <w:pPr>
        <w:pStyle w:val="Descripcin"/>
      </w:pPr>
      <w:bookmarkStart w:id="14" w:name="_Toc143687432"/>
      <w:r w:rsidRPr="008F72BA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A27331">
        <w:rPr>
          <w:noProof/>
        </w:rPr>
        <w:t>11</w:t>
      </w:r>
      <w:r>
        <w:rPr>
          <w:noProof/>
        </w:rPr>
        <w:fldChar w:fldCharType="end"/>
      </w:r>
      <w:r w:rsidRPr="008F72BA">
        <w:t xml:space="preserve">. </w:t>
      </w:r>
      <w:r>
        <w:t>Generación QGIS</w:t>
      </w:r>
      <w:r w:rsidRPr="008F72BA">
        <w:t xml:space="preserve"> relleno sumideros</w:t>
      </w:r>
      <w:bookmarkEnd w:id="14"/>
    </w:p>
    <w:p w14:paraId="673E8909" w14:textId="3CB98701" w:rsidR="006E5563" w:rsidRDefault="006E5563" w:rsidP="006E5563">
      <w:r>
        <w:rPr>
          <w:noProof/>
        </w:rPr>
        <w:drawing>
          <wp:inline distT="0" distB="0" distL="0" distR="0" wp14:anchorId="347D0330" wp14:editId="71B7BC55">
            <wp:extent cx="5612130" cy="3155315"/>
            <wp:effectExtent l="0" t="0" r="7620" b="6985"/>
            <wp:docPr id="1600321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215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4B14" w14:textId="6CBF7501" w:rsidR="005A04CF" w:rsidRDefault="005A04CF" w:rsidP="006E5563">
      <w:r>
        <w:rPr>
          <w:noProof/>
        </w:rPr>
        <w:drawing>
          <wp:inline distT="0" distB="0" distL="0" distR="0" wp14:anchorId="07F8863A" wp14:editId="3B5F3DCB">
            <wp:extent cx="5612130" cy="3155315"/>
            <wp:effectExtent l="0" t="0" r="7620" b="6985"/>
            <wp:docPr id="409135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354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552F" w14:textId="77777777" w:rsidR="000465A5" w:rsidRDefault="000465A5" w:rsidP="000465A5">
      <w:pPr>
        <w:pStyle w:val="Fuente"/>
        <w:spacing w:before="0"/>
      </w:pPr>
      <w:r w:rsidRPr="008F72BA">
        <w:t>Fuente: Elaboración Propia, 2023.</w:t>
      </w:r>
    </w:p>
    <w:p w14:paraId="685528EF" w14:textId="49BE9402" w:rsidR="00C56630" w:rsidRDefault="00C56630" w:rsidP="006E5563">
      <w:r>
        <w:lastRenderedPageBreak/>
        <w:t>En el software ArcGIS Desktop 10.2.2 a través del algebra de mapas se realiza la resta entre los dos DEM rellenados, como se muestra a continuación.</w:t>
      </w:r>
    </w:p>
    <w:p w14:paraId="197BAE0B" w14:textId="1962B037" w:rsidR="00C56630" w:rsidRPr="008F72BA" w:rsidRDefault="00C56630" w:rsidP="00C56630">
      <w:pPr>
        <w:pStyle w:val="Descripcin"/>
      </w:pPr>
      <w:bookmarkStart w:id="15" w:name="_Toc143687433"/>
      <w:r w:rsidRPr="008F72BA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A27331">
        <w:rPr>
          <w:noProof/>
        </w:rPr>
        <w:t>12</w:t>
      </w:r>
      <w:r>
        <w:rPr>
          <w:noProof/>
        </w:rPr>
        <w:fldChar w:fldCharType="end"/>
      </w:r>
      <w:r w:rsidRPr="008F72BA">
        <w:t xml:space="preserve">. </w:t>
      </w:r>
      <w:r>
        <w:t>Comparación algebra de mapas ArcGIS - QGIS</w:t>
      </w:r>
      <w:bookmarkEnd w:id="15"/>
    </w:p>
    <w:p w14:paraId="010A02F2" w14:textId="3F061B61" w:rsidR="005A04CF" w:rsidRDefault="00C56630" w:rsidP="006E5563">
      <w:r>
        <w:rPr>
          <w:noProof/>
        </w:rPr>
        <w:drawing>
          <wp:inline distT="0" distB="0" distL="0" distR="0" wp14:anchorId="456CFF93" wp14:editId="3080AFB1">
            <wp:extent cx="5612130" cy="4489450"/>
            <wp:effectExtent l="0" t="0" r="7620" b="6350"/>
            <wp:docPr id="40061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18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068F" w14:textId="77777777" w:rsidR="00C56630" w:rsidRDefault="00C56630" w:rsidP="00C56630">
      <w:pPr>
        <w:pStyle w:val="Fuente"/>
        <w:spacing w:before="0"/>
      </w:pPr>
      <w:r w:rsidRPr="008F72BA">
        <w:t>Fuente: Elaboración Propia, 2023.</w:t>
      </w:r>
    </w:p>
    <w:p w14:paraId="4D6BCB27" w14:textId="501D8710" w:rsidR="00C56630" w:rsidRDefault="00C56630" w:rsidP="00C56630">
      <w:r>
        <w:t>Se observa que en una gran cantidad de celdas se obtuvo una diferencia entre 0 y 0.6 m en el llenado de los sumideros, pero se tienen diferencias hasta de 32 m.</w:t>
      </w:r>
    </w:p>
    <w:p w14:paraId="62376695" w14:textId="0E56F922" w:rsidR="00C56630" w:rsidRPr="008F72BA" w:rsidRDefault="00C56630" w:rsidP="00C56630">
      <w:pPr>
        <w:pStyle w:val="Descripcin"/>
      </w:pPr>
      <w:bookmarkStart w:id="16" w:name="_Toc143687434"/>
      <w:r w:rsidRPr="008F72BA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A27331">
        <w:rPr>
          <w:noProof/>
        </w:rPr>
        <w:t>13</w:t>
      </w:r>
      <w:r>
        <w:rPr>
          <w:noProof/>
        </w:rPr>
        <w:fldChar w:fldCharType="end"/>
      </w:r>
      <w:r w:rsidRPr="008F72BA">
        <w:t xml:space="preserve">. </w:t>
      </w:r>
      <w:r>
        <w:t>Comparación algebra de mapas ArcGIS - QGIS</w:t>
      </w:r>
      <w:bookmarkEnd w:id="16"/>
    </w:p>
    <w:p w14:paraId="020647E0" w14:textId="4EA2EA02" w:rsidR="00C56630" w:rsidRDefault="00C56630" w:rsidP="00177251">
      <w:pPr>
        <w:spacing w:after="0"/>
      </w:pPr>
      <w:r>
        <w:rPr>
          <w:noProof/>
        </w:rPr>
        <w:drawing>
          <wp:inline distT="0" distB="0" distL="0" distR="0" wp14:anchorId="5AF82BA3" wp14:editId="797A482B">
            <wp:extent cx="5612130" cy="1752600"/>
            <wp:effectExtent l="0" t="0" r="7620" b="0"/>
            <wp:docPr id="10510054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054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96C1" w14:textId="77777777" w:rsidR="00C56630" w:rsidRDefault="00C56630" w:rsidP="00C56630">
      <w:pPr>
        <w:pStyle w:val="Fuente"/>
        <w:spacing w:before="0"/>
      </w:pPr>
      <w:r w:rsidRPr="008F72BA">
        <w:t>Fuente: Elaboración Propia, 2023.</w:t>
      </w:r>
    </w:p>
    <w:p w14:paraId="3224BCE2" w14:textId="3421081F" w:rsidR="00177251" w:rsidRDefault="00177251" w:rsidP="00177251">
      <w:r>
        <w:lastRenderedPageBreak/>
        <w:t>Lo anterior indica que dependiendo del algoritmo utilizado se pueden presentar diferencias entre los resultados de los mapas de llenado de sumideros.</w:t>
      </w:r>
    </w:p>
    <w:p w14:paraId="3467998A" w14:textId="68CD9A63" w:rsidR="009660F3" w:rsidRPr="00327D0D" w:rsidRDefault="00187026" w:rsidP="00C91330">
      <w:pPr>
        <w:pStyle w:val="Ttulo1"/>
      </w:pPr>
      <w:bookmarkStart w:id="17" w:name="_Toc143687442"/>
      <w:r w:rsidRPr="00327D0D">
        <w:rPr>
          <w:caps w:val="0"/>
        </w:rPr>
        <w:t xml:space="preserve">Actividad </w:t>
      </w:r>
      <w:r w:rsidR="006E5563">
        <w:rPr>
          <w:caps w:val="0"/>
        </w:rPr>
        <w:t>3</w:t>
      </w:r>
      <w:r w:rsidRPr="00327D0D">
        <w:rPr>
          <w:caps w:val="0"/>
        </w:rPr>
        <w:t xml:space="preserve">: </w:t>
      </w:r>
      <w:r w:rsidR="00EE28AB" w:rsidRPr="00327D0D">
        <w:rPr>
          <w:caps w:val="0"/>
        </w:rPr>
        <w:t xml:space="preserve">Otras </w:t>
      </w:r>
      <w:r w:rsidR="00317381" w:rsidRPr="00327D0D">
        <w:rPr>
          <w:caps w:val="0"/>
        </w:rPr>
        <w:t xml:space="preserve">herramientas de </w:t>
      </w:r>
      <w:r w:rsidR="00697EE6" w:rsidRPr="00327D0D">
        <w:rPr>
          <w:caps w:val="0"/>
        </w:rPr>
        <w:t>llenado de sumideros</w:t>
      </w:r>
      <w:bookmarkEnd w:id="17"/>
    </w:p>
    <w:p w14:paraId="0D0C856F" w14:textId="4F629B0C" w:rsidR="009660F3" w:rsidRPr="00327D0D" w:rsidRDefault="00EE28AB" w:rsidP="00F274EA">
      <w:r w:rsidRPr="00327D0D">
        <w:t xml:space="preserve">A continuación, se mencionan </w:t>
      </w:r>
      <w:r w:rsidR="00801F8C" w:rsidRPr="00327D0D">
        <w:t xml:space="preserve">otras herramientas para realizar el </w:t>
      </w:r>
      <w:r w:rsidR="00697EE6" w:rsidRPr="00327D0D">
        <w:t>relleno de sumideros en el DEM</w:t>
      </w:r>
      <w:r w:rsidRPr="00327D0D">
        <w:t>.</w:t>
      </w:r>
    </w:p>
    <w:p w14:paraId="501B275D" w14:textId="286384B1" w:rsidR="008A097E" w:rsidRPr="00327D0D" w:rsidRDefault="00697EE6" w:rsidP="008A097E">
      <w:pPr>
        <w:pStyle w:val="Prrafodelista"/>
        <w:numPr>
          <w:ilvl w:val="0"/>
          <w:numId w:val="13"/>
        </w:numPr>
      </w:pPr>
      <w:r w:rsidRPr="00327D0D">
        <w:t>SAGA-GIS Tool Library</w:t>
      </w:r>
      <w:r w:rsidR="00454BDC" w:rsidRPr="00327D0D">
        <w:t xml:space="preserve">: </w:t>
      </w:r>
      <w:r w:rsidR="00801F8C" w:rsidRPr="00327D0D">
        <w:t xml:space="preserve">Es un complemento </w:t>
      </w:r>
      <w:r w:rsidRPr="00327D0D">
        <w:t xml:space="preserve">desarrollado por Wang &amp; Liu que identifica y llena las depresiones en el terreno, este algoritmo tiene en cuenta las pendientes a lo largo de la trayectoria del flujo para hacer el relleno de los sumideros del DEM, por lo que requiere como datos de entrada el </w:t>
      </w:r>
      <w:proofErr w:type="spellStart"/>
      <w:r w:rsidRPr="00327D0D">
        <w:t>raste</w:t>
      </w:r>
      <w:proofErr w:type="spellEnd"/>
      <w:r w:rsidRPr="00327D0D">
        <w:t xml:space="preserve"> de direcciones de flujo y la delimitación de la cuenca</w:t>
      </w:r>
      <w:r w:rsidR="00454BDC" w:rsidRPr="00327D0D">
        <w:t>.</w:t>
      </w:r>
    </w:p>
    <w:p w14:paraId="4819B248" w14:textId="255A9D42" w:rsidR="00454BDC" w:rsidRPr="00327D0D" w:rsidRDefault="00454BDC" w:rsidP="00454BDC">
      <w:pPr>
        <w:pStyle w:val="Descripcin"/>
      </w:pPr>
      <w:bookmarkStart w:id="18" w:name="_Toc143687435"/>
      <w:r w:rsidRPr="00327D0D">
        <w:t xml:space="preserve">Ilustración </w:t>
      </w:r>
      <w:fldSimple w:instr=" SEQ Ilustración \* ARABIC ">
        <w:r w:rsidR="00A27331">
          <w:rPr>
            <w:noProof/>
          </w:rPr>
          <w:t>14</w:t>
        </w:r>
      </w:fldSimple>
      <w:r w:rsidRPr="00327D0D">
        <w:t xml:space="preserve">. </w:t>
      </w:r>
      <w:r w:rsidR="00697EE6" w:rsidRPr="00327D0D">
        <w:t>Saga GIS</w:t>
      </w:r>
      <w:bookmarkEnd w:id="18"/>
    </w:p>
    <w:p w14:paraId="24B4B6DD" w14:textId="4BCFE999" w:rsidR="007112AE" w:rsidRPr="00327D0D" w:rsidRDefault="00697EE6" w:rsidP="009E4516">
      <w:pPr>
        <w:spacing w:after="0"/>
      </w:pPr>
      <w:r w:rsidRPr="00327D0D">
        <w:rPr>
          <w:noProof/>
        </w:rPr>
        <w:drawing>
          <wp:inline distT="0" distB="0" distL="0" distR="0" wp14:anchorId="02415DAA" wp14:editId="4ECF3C5B">
            <wp:extent cx="5612130" cy="4095750"/>
            <wp:effectExtent l="0" t="0" r="7620" b="0"/>
            <wp:docPr id="1567169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696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687D" w14:textId="47B96457" w:rsidR="009E4516" w:rsidRPr="00327D0D" w:rsidRDefault="009E4516" w:rsidP="004524E6">
      <w:pPr>
        <w:pStyle w:val="Fuente"/>
        <w:spacing w:before="0"/>
      </w:pPr>
      <w:r w:rsidRPr="00327D0D">
        <w:t xml:space="preserve">Fuente: </w:t>
      </w:r>
      <w:r w:rsidR="002F1A09" w:rsidRPr="00327D0D">
        <w:t>https://saga-gis.sourceforge.io/saga_tool_doc/6.4.0/ta_preprocessor_4.html</w:t>
      </w:r>
      <w:r w:rsidRPr="00327D0D">
        <w:t>, 2023.</w:t>
      </w:r>
    </w:p>
    <w:p w14:paraId="3241C16D" w14:textId="1804406B" w:rsidR="00262E91" w:rsidRPr="00327D0D" w:rsidRDefault="00327D0D" w:rsidP="00262E91">
      <w:pPr>
        <w:pStyle w:val="Prrafodelista"/>
        <w:numPr>
          <w:ilvl w:val="0"/>
          <w:numId w:val="12"/>
        </w:numPr>
      </w:pPr>
      <w:r w:rsidRPr="00327D0D">
        <w:t xml:space="preserve">Full </w:t>
      </w:r>
      <w:proofErr w:type="spellStart"/>
      <w:r w:rsidRPr="00327D0D">
        <w:t>Sinks</w:t>
      </w:r>
      <w:proofErr w:type="spellEnd"/>
      <w:r w:rsidRPr="00327D0D">
        <w:t xml:space="preserve"> Plus (FS+)</w:t>
      </w:r>
      <w:r w:rsidR="00262E91" w:rsidRPr="00327D0D">
        <w:t xml:space="preserve">: </w:t>
      </w:r>
      <w:r w:rsidR="009178CC" w:rsidRPr="00327D0D">
        <w:t xml:space="preserve">Es </w:t>
      </w:r>
      <w:r w:rsidRPr="00327D0D">
        <w:t xml:space="preserve">una alternativa de plugin para ArcMap y </w:t>
      </w:r>
      <w:proofErr w:type="spellStart"/>
      <w:r w:rsidRPr="00327D0D">
        <w:t>ArcHydro</w:t>
      </w:r>
      <w:proofErr w:type="spellEnd"/>
      <w:r w:rsidRPr="00327D0D">
        <w:t xml:space="preserve"> cuyo carácter especial se relaciona a zonas planas con presencia de humedales y llanuras aluviales generando trayectorias de flujo más realistas para estas condiciones, así mismo trae integrada una herramienta de reacondicionamiento del terreno</w:t>
      </w:r>
      <w:r w:rsidR="00262E91" w:rsidRPr="00327D0D">
        <w:t>.</w:t>
      </w:r>
    </w:p>
    <w:p w14:paraId="1FA64A31" w14:textId="086A2915" w:rsidR="00262E91" w:rsidRPr="00327D0D" w:rsidRDefault="00262E91" w:rsidP="00262E91">
      <w:pPr>
        <w:pStyle w:val="Descripcin"/>
      </w:pPr>
      <w:bookmarkStart w:id="19" w:name="_Toc143687436"/>
      <w:r w:rsidRPr="00327D0D">
        <w:lastRenderedPageBreak/>
        <w:t xml:space="preserve">Ilustración </w:t>
      </w:r>
      <w:fldSimple w:instr=" SEQ Ilustración \* ARABIC ">
        <w:r w:rsidR="00A27331">
          <w:rPr>
            <w:noProof/>
          </w:rPr>
          <w:t>15</w:t>
        </w:r>
      </w:fldSimple>
      <w:r w:rsidRPr="00327D0D">
        <w:t xml:space="preserve">. </w:t>
      </w:r>
      <w:r w:rsidR="00327D0D" w:rsidRPr="00327D0D">
        <w:t>FS+</w:t>
      </w:r>
      <w:bookmarkEnd w:id="19"/>
    </w:p>
    <w:p w14:paraId="0F6A9AA8" w14:textId="1327F34B" w:rsidR="007112AE" w:rsidRPr="00327D0D" w:rsidRDefault="00327D0D" w:rsidP="00262E91">
      <w:pPr>
        <w:spacing w:after="0"/>
      </w:pPr>
      <w:r w:rsidRPr="00327D0D">
        <w:rPr>
          <w:noProof/>
        </w:rPr>
        <w:drawing>
          <wp:inline distT="0" distB="0" distL="0" distR="0" wp14:anchorId="7EAD377E" wp14:editId="08333D1F">
            <wp:extent cx="2771775" cy="2054937"/>
            <wp:effectExtent l="0" t="0" r="0" b="2540"/>
            <wp:docPr id="6117665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66524" name="Imagen 1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2453" cy="206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D0D">
        <w:rPr>
          <w:noProof/>
        </w:rPr>
        <w:drawing>
          <wp:inline distT="0" distB="0" distL="0" distR="0" wp14:anchorId="7A00FEF6" wp14:editId="6252C44F">
            <wp:extent cx="2828428" cy="2016760"/>
            <wp:effectExtent l="0" t="0" r="0" b="2540"/>
            <wp:docPr id="1815466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666" name="Imagen 1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5098" cy="202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CB68" w14:textId="0E9836E0" w:rsidR="00262E91" w:rsidRDefault="00262E91" w:rsidP="002F062E">
      <w:pPr>
        <w:pStyle w:val="Fuente"/>
        <w:spacing w:before="0"/>
      </w:pPr>
      <w:r w:rsidRPr="00327D0D">
        <w:t xml:space="preserve">Fuente: </w:t>
      </w:r>
      <w:r w:rsidR="00327D0D" w:rsidRPr="00327D0D">
        <w:t>https://www.lago-consulting.com/fill-sinks-plus.html</w:t>
      </w:r>
      <w:r w:rsidRPr="00327D0D">
        <w:t>, 2023.</w:t>
      </w:r>
    </w:p>
    <w:p w14:paraId="3180B6A5" w14:textId="77777777" w:rsidR="00B62CE5" w:rsidRPr="00801F8C" w:rsidRDefault="00B62CE5" w:rsidP="00B62CE5">
      <w:pPr>
        <w:pStyle w:val="Prrafodelista"/>
        <w:numPr>
          <w:ilvl w:val="0"/>
          <w:numId w:val="13"/>
        </w:numPr>
      </w:pPr>
      <w:proofErr w:type="spellStart"/>
      <w:r w:rsidRPr="00801F8C">
        <w:t>Whitebox</w:t>
      </w:r>
      <w:proofErr w:type="spellEnd"/>
      <w:r w:rsidRPr="00801F8C">
        <w:t xml:space="preserve"> </w:t>
      </w:r>
      <w:proofErr w:type="spellStart"/>
      <w:r w:rsidRPr="00801F8C">
        <w:t>Workflows</w:t>
      </w:r>
      <w:proofErr w:type="spellEnd"/>
      <w:r w:rsidRPr="00801F8C">
        <w:t xml:space="preserve"> </w:t>
      </w:r>
      <w:proofErr w:type="spellStart"/>
      <w:r w:rsidRPr="00801F8C">
        <w:t>for</w:t>
      </w:r>
      <w:proofErr w:type="spellEnd"/>
      <w:r w:rsidRPr="00801F8C">
        <w:t xml:space="preserve"> Python (</w:t>
      </w:r>
      <w:proofErr w:type="spellStart"/>
      <w:r w:rsidRPr="00801F8C">
        <w:t>WbW</w:t>
      </w:r>
      <w:proofErr w:type="spellEnd"/>
      <w:r w:rsidRPr="00801F8C">
        <w:t>): Es un complemento para QGIS o ArcGIS que realiza tareas de geoprocesamiento escritas en P</w:t>
      </w:r>
      <w:r>
        <w:t>y</w:t>
      </w:r>
      <w:r w:rsidRPr="00801F8C">
        <w:t>thon.</w:t>
      </w:r>
    </w:p>
    <w:p w14:paraId="31EBA2CC" w14:textId="7B9C2891" w:rsidR="00B62CE5" w:rsidRPr="00801F8C" w:rsidRDefault="00B62CE5" w:rsidP="00B62CE5">
      <w:pPr>
        <w:pStyle w:val="Descripcin"/>
      </w:pPr>
      <w:bookmarkStart w:id="20" w:name="_Toc143687437"/>
      <w:r w:rsidRPr="00801F8C">
        <w:t xml:space="preserve">Ilustración </w:t>
      </w:r>
      <w:fldSimple w:instr=" SEQ Ilustración \* ARABIC ">
        <w:r w:rsidR="00A27331">
          <w:rPr>
            <w:noProof/>
          </w:rPr>
          <w:t>16</w:t>
        </w:r>
      </w:fldSimple>
      <w:r w:rsidRPr="00801F8C">
        <w:t>. Aplicativ</w:t>
      </w:r>
      <w:r>
        <w:t>o</w:t>
      </w:r>
      <w:r w:rsidRPr="00801F8C">
        <w:t xml:space="preserve"> </w:t>
      </w:r>
      <w:proofErr w:type="spellStart"/>
      <w:r w:rsidRPr="00801F8C">
        <w:t>WbW</w:t>
      </w:r>
      <w:bookmarkEnd w:id="20"/>
      <w:proofErr w:type="spellEnd"/>
    </w:p>
    <w:p w14:paraId="37D13132" w14:textId="77777777" w:rsidR="00B62CE5" w:rsidRDefault="00B62CE5" w:rsidP="00B62CE5">
      <w:pPr>
        <w:spacing w:after="0"/>
      </w:pPr>
      <w:r w:rsidRPr="00801F8C">
        <w:rPr>
          <w:noProof/>
        </w:rPr>
        <w:drawing>
          <wp:inline distT="0" distB="0" distL="0" distR="0" wp14:anchorId="46E54BF4" wp14:editId="53BB63FF">
            <wp:extent cx="5612130" cy="1504950"/>
            <wp:effectExtent l="0" t="0" r="7620" b="0"/>
            <wp:docPr id="906675891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75891" name="Imagen 1" descr="Interfaz de usuario gráfica, Texto, Aplicación, Word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65E4" w14:textId="11715F97" w:rsidR="00B62CE5" w:rsidRPr="00801F8C" w:rsidRDefault="00B62CE5" w:rsidP="00B62CE5">
      <w:pPr>
        <w:spacing w:after="0"/>
      </w:pPr>
      <w:r>
        <w:rPr>
          <w:noProof/>
        </w:rPr>
        <w:drawing>
          <wp:inline distT="0" distB="0" distL="0" distR="0" wp14:anchorId="456CEAE3" wp14:editId="3EFCA8B3">
            <wp:extent cx="5612130" cy="2905125"/>
            <wp:effectExtent l="0" t="0" r="7620" b="9525"/>
            <wp:docPr id="2063403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031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10C5" w14:textId="77777777" w:rsidR="00B62CE5" w:rsidRPr="009178CC" w:rsidRDefault="00B62CE5" w:rsidP="00B62CE5">
      <w:pPr>
        <w:pStyle w:val="Fuente"/>
        <w:spacing w:before="0"/>
      </w:pPr>
      <w:r w:rsidRPr="009178CC">
        <w:t>Fuente: https://www.whiteboxgeo.com/, 2023.</w:t>
      </w:r>
    </w:p>
    <w:p w14:paraId="5DA58233" w14:textId="77777777" w:rsidR="00B62CE5" w:rsidRPr="00327D0D" w:rsidRDefault="00B62CE5" w:rsidP="002F062E">
      <w:pPr>
        <w:pStyle w:val="Fuente"/>
        <w:spacing w:before="0"/>
      </w:pPr>
    </w:p>
    <w:p w14:paraId="3B89FB82" w14:textId="1398D060" w:rsidR="007B7C96" w:rsidRPr="0041571D" w:rsidRDefault="009536EC" w:rsidP="009536EC">
      <w:pPr>
        <w:pStyle w:val="Ttulo1"/>
      </w:pPr>
      <w:bookmarkStart w:id="21" w:name="_Toc143687443"/>
      <w:r w:rsidRPr="0041571D">
        <w:lastRenderedPageBreak/>
        <w:t>Conclusiones</w:t>
      </w:r>
      <w:bookmarkEnd w:id="21"/>
    </w:p>
    <w:p w14:paraId="6E837EDD" w14:textId="0001AC59" w:rsidR="00C91330" w:rsidRDefault="00092086" w:rsidP="00740E2F">
      <w:pPr>
        <w:pStyle w:val="Prrafodelista"/>
        <w:numPr>
          <w:ilvl w:val="0"/>
          <w:numId w:val="4"/>
        </w:numPr>
      </w:pPr>
      <w:r w:rsidRPr="0041571D">
        <w:t xml:space="preserve">Se </w:t>
      </w:r>
      <w:r w:rsidR="00C91330" w:rsidRPr="0041571D">
        <w:t xml:space="preserve">realizó </w:t>
      </w:r>
      <w:r w:rsidR="005975C0" w:rsidRPr="0041571D">
        <w:t>la generación de los mapas de relleno de sumideros</w:t>
      </w:r>
      <w:r w:rsidR="00462131" w:rsidRPr="0041571D">
        <w:t xml:space="preserve"> de</w:t>
      </w:r>
      <w:r w:rsidR="005975C0" w:rsidRPr="0041571D">
        <w:t xml:space="preserve"> los</w:t>
      </w:r>
      <w:r w:rsidR="00462131" w:rsidRPr="0041571D">
        <w:t xml:space="preserve"> terreno</w:t>
      </w:r>
      <w:r w:rsidR="005975C0" w:rsidRPr="0041571D">
        <w:t>s reacondicionados</w:t>
      </w:r>
      <w:r w:rsidR="00462131" w:rsidRPr="0041571D">
        <w:t xml:space="preserve"> de los DEM ASTER, SRTM y ALOS utilizando el software ArcGIS </w:t>
      </w:r>
      <w:r w:rsidR="005975C0" w:rsidRPr="0041571D">
        <w:t>Desktop</w:t>
      </w:r>
      <w:r w:rsidR="00740E2F" w:rsidRPr="0041571D">
        <w:t xml:space="preserve"> </w:t>
      </w:r>
      <w:r w:rsidR="0041571D" w:rsidRPr="0041571D">
        <w:t xml:space="preserve">10.2.2 </w:t>
      </w:r>
      <w:r w:rsidR="00740E2F" w:rsidRPr="0041571D">
        <w:t>para el caso de estudio SZH 2120</w:t>
      </w:r>
      <w:r w:rsidR="00C91330" w:rsidRPr="0041571D">
        <w:t>.</w:t>
      </w:r>
    </w:p>
    <w:p w14:paraId="08D912F8" w14:textId="117BDC1F" w:rsidR="00177251" w:rsidRPr="0041571D" w:rsidRDefault="00177251" w:rsidP="00740E2F">
      <w:pPr>
        <w:pStyle w:val="Prrafodelista"/>
        <w:numPr>
          <w:ilvl w:val="0"/>
          <w:numId w:val="4"/>
        </w:numPr>
      </w:pPr>
      <w:r>
        <w:t>Se comparó dos herramientas de llenado de sumideros donde se observó que presentan diferencias, en la mayoría de los casos mínimas.</w:t>
      </w:r>
    </w:p>
    <w:p w14:paraId="0B279A4F" w14:textId="5408DCE6" w:rsidR="00740E2F" w:rsidRPr="0041571D" w:rsidRDefault="00740E2F" w:rsidP="00740E2F">
      <w:pPr>
        <w:pStyle w:val="Prrafodelista"/>
        <w:numPr>
          <w:ilvl w:val="0"/>
          <w:numId w:val="4"/>
        </w:numPr>
      </w:pPr>
      <w:r w:rsidRPr="0041571D">
        <w:t xml:space="preserve">Se investigó otras </w:t>
      </w:r>
      <w:r w:rsidR="00462131" w:rsidRPr="0041571D">
        <w:t xml:space="preserve">herramientas para el </w:t>
      </w:r>
      <w:r w:rsidR="0041571D" w:rsidRPr="0041571D">
        <w:t>llenado de sumideros</w:t>
      </w:r>
      <w:r w:rsidR="00462131" w:rsidRPr="0041571D">
        <w:t xml:space="preserve"> de modelos DEM</w:t>
      </w:r>
      <w:r w:rsidRPr="0041571D">
        <w:t>.</w:t>
      </w:r>
    </w:p>
    <w:p w14:paraId="5E789417" w14:textId="14029B58" w:rsidR="009536EC" w:rsidRPr="0041571D" w:rsidRDefault="009536EC" w:rsidP="009536EC">
      <w:pPr>
        <w:pStyle w:val="Ttulo1"/>
      </w:pPr>
      <w:bookmarkStart w:id="22" w:name="_Toc143687444"/>
      <w:r w:rsidRPr="0041571D">
        <w:t>Referencias Bibliográficas</w:t>
      </w:r>
      <w:bookmarkEnd w:id="22"/>
    </w:p>
    <w:p w14:paraId="59BBFB44" w14:textId="636A80AE" w:rsidR="00DB078C" w:rsidRPr="0041571D" w:rsidRDefault="001327A9" w:rsidP="001327A9">
      <w:pPr>
        <w:pStyle w:val="Prrafodelista"/>
        <w:numPr>
          <w:ilvl w:val="0"/>
          <w:numId w:val="3"/>
        </w:numPr>
      </w:pPr>
      <w:r w:rsidRPr="0041571D">
        <w:t xml:space="preserve">RCFDTOOLS, 2023. Balance hidrológico de largo plazo para estimación de caudales medios usando SIG. </w:t>
      </w:r>
      <w:r w:rsidR="00A82246" w:rsidRPr="0041571D">
        <w:t xml:space="preserve">Contenido del curso: </w:t>
      </w:r>
      <w:r w:rsidR="0041571D" w:rsidRPr="0041571D">
        <w:t>https://github.com/rcfdtools/R.LTWB/tree/main/Section02/FillDEM</w:t>
      </w:r>
      <w:r w:rsidR="00740E2F" w:rsidRPr="0041571D">
        <w:t xml:space="preserve">.  </w:t>
      </w:r>
    </w:p>
    <w:sectPr w:rsidR="00DB078C" w:rsidRPr="0041571D" w:rsidSect="00817E78">
      <w:headerReference w:type="default" r:id="rId35"/>
      <w:footerReference w:type="default" r:id="rId36"/>
      <w:headerReference w:type="first" r:id="rId37"/>
      <w:footerReference w:type="first" r:id="rId38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875254" w14:textId="77777777" w:rsidR="00945DC3" w:rsidRPr="00FE6DEF" w:rsidRDefault="00945DC3" w:rsidP="009B4F22">
      <w:pPr>
        <w:spacing w:after="0" w:line="240" w:lineRule="auto"/>
      </w:pPr>
      <w:r w:rsidRPr="00FE6DEF">
        <w:separator/>
      </w:r>
    </w:p>
  </w:endnote>
  <w:endnote w:type="continuationSeparator" w:id="0">
    <w:p w14:paraId="1E36DEE7" w14:textId="77777777" w:rsidR="00945DC3" w:rsidRPr="00FE6DEF" w:rsidRDefault="00945DC3" w:rsidP="009B4F22">
      <w:pPr>
        <w:spacing w:after="0" w:line="240" w:lineRule="auto"/>
      </w:pPr>
      <w:r w:rsidRPr="00FE6DE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3764218"/>
      <w:docPartObj>
        <w:docPartGallery w:val="Page Numbers (Bottom of Page)"/>
        <w:docPartUnique/>
      </w:docPartObj>
    </w:sdtPr>
    <w:sdtContent>
      <w:p w14:paraId="3816A4B6" w14:textId="4B97B5E9" w:rsidR="00564E61" w:rsidRPr="00FE6DEF" w:rsidRDefault="00564E61">
        <w:pPr>
          <w:pStyle w:val="Piedepgina"/>
          <w:jc w:val="center"/>
        </w:pPr>
        <w:r w:rsidRPr="00FE6DEF">
          <w:fldChar w:fldCharType="begin"/>
        </w:r>
        <w:r w:rsidRPr="00FE6DEF">
          <w:instrText>PAGE   \* MERGEFORMAT</w:instrText>
        </w:r>
        <w:r w:rsidRPr="00FE6DEF">
          <w:fldChar w:fldCharType="separate"/>
        </w:r>
        <w:r w:rsidRPr="00FE6DEF">
          <w:t>2</w:t>
        </w:r>
        <w:r w:rsidRPr="00FE6DEF">
          <w:fldChar w:fldCharType="end"/>
        </w:r>
      </w:p>
    </w:sdtContent>
  </w:sdt>
  <w:p w14:paraId="44B44F46" w14:textId="77777777" w:rsidR="009B4F22" w:rsidRPr="00FE6DEF" w:rsidRDefault="009B4F2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08056827"/>
      <w:docPartObj>
        <w:docPartGallery w:val="Page Numbers (Bottom of Page)"/>
        <w:docPartUnique/>
      </w:docPartObj>
    </w:sdtPr>
    <w:sdtContent>
      <w:p w14:paraId="23432750" w14:textId="0105B57E" w:rsidR="00817E78" w:rsidRPr="00FE6DEF" w:rsidRDefault="00817E78" w:rsidP="00817E78">
        <w:pPr>
          <w:pStyle w:val="Piedepgina"/>
          <w:jc w:val="center"/>
        </w:pPr>
        <w:r w:rsidRPr="00FE6DEF">
          <w:fldChar w:fldCharType="begin"/>
        </w:r>
        <w:r w:rsidRPr="00FE6DEF">
          <w:instrText>PAGE   \* MERGEFORMAT</w:instrText>
        </w:r>
        <w:r w:rsidRPr="00FE6DEF">
          <w:fldChar w:fldCharType="separate"/>
        </w:r>
        <w:r w:rsidRPr="00FE6DEF">
          <w:t>18</w:t>
        </w:r>
        <w:r w:rsidRPr="00FE6DEF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45512D" w14:textId="77777777" w:rsidR="00945DC3" w:rsidRPr="00FE6DEF" w:rsidRDefault="00945DC3" w:rsidP="009B4F22">
      <w:pPr>
        <w:spacing w:after="0" w:line="240" w:lineRule="auto"/>
      </w:pPr>
      <w:r w:rsidRPr="00FE6DEF">
        <w:separator/>
      </w:r>
    </w:p>
  </w:footnote>
  <w:footnote w:type="continuationSeparator" w:id="0">
    <w:p w14:paraId="329401BF" w14:textId="77777777" w:rsidR="00945DC3" w:rsidRPr="00FE6DEF" w:rsidRDefault="00945DC3" w:rsidP="009B4F22">
      <w:pPr>
        <w:spacing w:after="0" w:line="240" w:lineRule="auto"/>
      </w:pPr>
      <w:r w:rsidRPr="00FE6DEF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8FB27" w14:textId="0DBBB3FB" w:rsidR="009B4F22" w:rsidRPr="00FE6DEF" w:rsidRDefault="00564E61">
    <w:pPr>
      <w:pStyle w:val="Encabezado"/>
    </w:pPr>
    <w:r w:rsidRPr="00FE6DEF">
      <w:t>SECTION 0</w:t>
    </w:r>
    <w:r w:rsidR="002B5219" w:rsidRPr="00FE6DEF">
      <w:t>2</w:t>
    </w:r>
    <w:r w:rsidR="00983344" w:rsidRPr="00FE6DEF">
      <w:tab/>
    </w:r>
    <w:r w:rsidRPr="00FE6DEF">
      <w:tab/>
      <w:t>JORGE LUIS GONZÁLEZ CASTRO</w:t>
    </w:r>
  </w:p>
  <w:p w14:paraId="3E82FA08" w14:textId="248E3981" w:rsidR="00564E61" w:rsidRPr="00FE6DEF" w:rsidRDefault="002B5219">
    <w:pPr>
      <w:pStyle w:val="Encabezado"/>
    </w:pPr>
    <w:r w:rsidRPr="00FE6DEF">
      <w:t>DESCARGA Y PROCESAMIENTO</w:t>
    </w:r>
    <w:r w:rsidR="00564E61" w:rsidRPr="00FE6DEF">
      <w:tab/>
    </w:r>
    <w:r w:rsidR="00564E61" w:rsidRPr="00FE6DEF">
      <w:tab/>
      <w:t>CC: 1032395475</w:t>
    </w:r>
  </w:p>
  <w:p w14:paraId="7DD2D519" w14:textId="1CB311C2" w:rsidR="00C91330" w:rsidRPr="00FE6DEF" w:rsidRDefault="002B5219">
    <w:pPr>
      <w:pStyle w:val="Encabezado"/>
    </w:pPr>
    <w:r w:rsidRPr="00FE6DEF">
      <w:t>DE MODELOS DIGITALES DE ELEVACIÓN</w:t>
    </w:r>
    <w:r w:rsidR="00C91330" w:rsidRPr="00FE6DEF">
      <w:tab/>
    </w:r>
    <w:r w:rsidR="00C91330" w:rsidRPr="00FE6DEF">
      <w:tab/>
      <w:t>CS2120</w:t>
    </w:r>
  </w:p>
  <w:p w14:paraId="588F6ADB" w14:textId="77777777" w:rsidR="00C91330" w:rsidRPr="00FE6DEF" w:rsidRDefault="00C9133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FC4BAC" w14:textId="77777777" w:rsidR="00817E78" w:rsidRPr="00FE6DEF" w:rsidRDefault="00817E78" w:rsidP="00817E78">
    <w:pPr>
      <w:pStyle w:val="Encabezado"/>
    </w:pPr>
    <w:r w:rsidRPr="00FE6DEF">
      <w:t>SECTION 02</w:t>
    </w:r>
    <w:r w:rsidRPr="00FE6DEF">
      <w:tab/>
    </w:r>
    <w:r w:rsidRPr="00FE6DEF">
      <w:tab/>
      <w:t>JORGE LUIS GONZÁLEZ CASTRO</w:t>
    </w:r>
  </w:p>
  <w:p w14:paraId="25EFE47F" w14:textId="77777777" w:rsidR="00817E78" w:rsidRPr="00FE6DEF" w:rsidRDefault="00817E78" w:rsidP="00817E78">
    <w:pPr>
      <w:pStyle w:val="Encabezado"/>
    </w:pPr>
    <w:r w:rsidRPr="00FE6DEF">
      <w:t>DESCARGA Y PROCESAMIENTO</w:t>
    </w:r>
    <w:r w:rsidRPr="00FE6DEF">
      <w:tab/>
    </w:r>
    <w:r w:rsidRPr="00FE6DEF">
      <w:tab/>
      <w:t>CC: 1032395475</w:t>
    </w:r>
  </w:p>
  <w:p w14:paraId="7F1D9BE6" w14:textId="77777777" w:rsidR="00817E78" w:rsidRPr="00FE6DEF" w:rsidRDefault="00817E78" w:rsidP="00817E78">
    <w:pPr>
      <w:pStyle w:val="Encabezado"/>
    </w:pPr>
    <w:r w:rsidRPr="00FE6DEF">
      <w:t>DE MODELOS DIGITALES DE ELEVACIÓN</w:t>
    </w:r>
    <w:r w:rsidRPr="00FE6DEF">
      <w:tab/>
    </w:r>
    <w:r w:rsidRPr="00FE6DEF">
      <w:tab/>
      <w:t>CS2120</w:t>
    </w:r>
  </w:p>
  <w:p w14:paraId="796B2816" w14:textId="77777777" w:rsidR="00817E78" w:rsidRPr="00FE6DEF" w:rsidRDefault="00817E7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887BF9"/>
    <w:multiLevelType w:val="hybridMultilevel"/>
    <w:tmpl w:val="89CE48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207651"/>
    <w:multiLevelType w:val="hybridMultilevel"/>
    <w:tmpl w:val="C82A803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DC3E4A"/>
    <w:multiLevelType w:val="hybridMultilevel"/>
    <w:tmpl w:val="748EE886"/>
    <w:lvl w:ilvl="0" w:tplc="8988A0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DD414C"/>
    <w:multiLevelType w:val="hybridMultilevel"/>
    <w:tmpl w:val="9AE4B52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1D16A06"/>
    <w:multiLevelType w:val="hybridMultilevel"/>
    <w:tmpl w:val="777C71A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0D772B"/>
    <w:multiLevelType w:val="hybridMultilevel"/>
    <w:tmpl w:val="BD447A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584F3A"/>
    <w:multiLevelType w:val="multilevel"/>
    <w:tmpl w:val="40989670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121921300">
    <w:abstractNumId w:val="2"/>
  </w:num>
  <w:num w:numId="2" w16cid:durableId="271479564">
    <w:abstractNumId w:val="6"/>
  </w:num>
  <w:num w:numId="3" w16cid:durableId="1573390595">
    <w:abstractNumId w:val="3"/>
  </w:num>
  <w:num w:numId="4" w16cid:durableId="1890220415">
    <w:abstractNumId w:val="0"/>
  </w:num>
  <w:num w:numId="5" w16cid:durableId="1660838770">
    <w:abstractNumId w:val="6"/>
  </w:num>
  <w:num w:numId="6" w16cid:durableId="153978403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6091818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26366971">
    <w:abstractNumId w:val="5"/>
  </w:num>
  <w:num w:numId="9" w16cid:durableId="461189151">
    <w:abstractNumId w:val="6"/>
  </w:num>
  <w:num w:numId="10" w16cid:durableId="265235473">
    <w:abstractNumId w:val="6"/>
  </w:num>
  <w:num w:numId="11" w16cid:durableId="120001000">
    <w:abstractNumId w:val="6"/>
  </w:num>
  <w:num w:numId="12" w16cid:durableId="914824275">
    <w:abstractNumId w:val="4"/>
  </w:num>
  <w:num w:numId="13" w16cid:durableId="1796875464">
    <w:abstractNumId w:val="1"/>
  </w:num>
  <w:num w:numId="14" w16cid:durableId="3546852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D1"/>
    <w:rsid w:val="00002FBE"/>
    <w:rsid w:val="000052E9"/>
    <w:rsid w:val="0002007E"/>
    <w:rsid w:val="00025E2F"/>
    <w:rsid w:val="00041A72"/>
    <w:rsid w:val="00041A9C"/>
    <w:rsid w:val="000465A5"/>
    <w:rsid w:val="000578D6"/>
    <w:rsid w:val="000642AE"/>
    <w:rsid w:val="0007294C"/>
    <w:rsid w:val="0007495D"/>
    <w:rsid w:val="00075FFE"/>
    <w:rsid w:val="0009007C"/>
    <w:rsid w:val="00092086"/>
    <w:rsid w:val="00092E83"/>
    <w:rsid w:val="000955E0"/>
    <w:rsid w:val="0009606D"/>
    <w:rsid w:val="000A44A9"/>
    <w:rsid w:val="000B57F9"/>
    <w:rsid w:val="000C2631"/>
    <w:rsid w:val="000C3247"/>
    <w:rsid w:val="000C73E1"/>
    <w:rsid w:val="000D39C5"/>
    <w:rsid w:val="000D5C23"/>
    <w:rsid w:val="000E03B1"/>
    <w:rsid w:val="000E0CAF"/>
    <w:rsid w:val="000E38C1"/>
    <w:rsid w:val="000F14F6"/>
    <w:rsid w:val="000F250B"/>
    <w:rsid w:val="00101CBC"/>
    <w:rsid w:val="00101F09"/>
    <w:rsid w:val="00101F0B"/>
    <w:rsid w:val="00102872"/>
    <w:rsid w:val="00104E7E"/>
    <w:rsid w:val="00107F81"/>
    <w:rsid w:val="0012354A"/>
    <w:rsid w:val="00124EBB"/>
    <w:rsid w:val="001327A9"/>
    <w:rsid w:val="00133D21"/>
    <w:rsid w:val="00134DA4"/>
    <w:rsid w:val="00136803"/>
    <w:rsid w:val="00145A20"/>
    <w:rsid w:val="00156320"/>
    <w:rsid w:val="00156DB3"/>
    <w:rsid w:val="001745FD"/>
    <w:rsid w:val="00177251"/>
    <w:rsid w:val="001831AB"/>
    <w:rsid w:val="00185953"/>
    <w:rsid w:val="00187026"/>
    <w:rsid w:val="00191745"/>
    <w:rsid w:val="00191DDB"/>
    <w:rsid w:val="001A3A9A"/>
    <w:rsid w:val="001A3BEC"/>
    <w:rsid w:val="001A71E0"/>
    <w:rsid w:val="001A750B"/>
    <w:rsid w:val="001B607D"/>
    <w:rsid w:val="001C52A7"/>
    <w:rsid w:val="001C726C"/>
    <w:rsid w:val="001D7683"/>
    <w:rsid w:val="001E1913"/>
    <w:rsid w:val="001E3B77"/>
    <w:rsid w:val="001E418C"/>
    <w:rsid w:val="001E6958"/>
    <w:rsid w:val="001E6F6C"/>
    <w:rsid w:val="001F1B40"/>
    <w:rsid w:val="00200D95"/>
    <w:rsid w:val="0022247B"/>
    <w:rsid w:val="00231B3F"/>
    <w:rsid w:val="00232392"/>
    <w:rsid w:val="002331B6"/>
    <w:rsid w:val="002360B8"/>
    <w:rsid w:val="00240674"/>
    <w:rsid w:val="00241DD6"/>
    <w:rsid w:val="00250897"/>
    <w:rsid w:val="00250A36"/>
    <w:rsid w:val="002520C7"/>
    <w:rsid w:val="00262E91"/>
    <w:rsid w:val="00263659"/>
    <w:rsid w:val="002670E0"/>
    <w:rsid w:val="00273ABD"/>
    <w:rsid w:val="00277B6B"/>
    <w:rsid w:val="0028204F"/>
    <w:rsid w:val="002924F3"/>
    <w:rsid w:val="002940AD"/>
    <w:rsid w:val="002A5A15"/>
    <w:rsid w:val="002B01AE"/>
    <w:rsid w:val="002B2E06"/>
    <w:rsid w:val="002B39EA"/>
    <w:rsid w:val="002B5219"/>
    <w:rsid w:val="002B5A99"/>
    <w:rsid w:val="002C4BB5"/>
    <w:rsid w:val="002C5FA8"/>
    <w:rsid w:val="002C753F"/>
    <w:rsid w:val="002D28C6"/>
    <w:rsid w:val="002E313F"/>
    <w:rsid w:val="002F0212"/>
    <w:rsid w:val="002F062E"/>
    <w:rsid w:val="002F1A09"/>
    <w:rsid w:val="002F2BA4"/>
    <w:rsid w:val="00300585"/>
    <w:rsid w:val="00304ABC"/>
    <w:rsid w:val="00307D8A"/>
    <w:rsid w:val="00317381"/>
    <w:rsid w:val="0032063B"/>
    <w:rsid w:val="00322C55"/>
    <w:rsid w:val="003230D9"/>
    <w:rsid w:val="00323C77"/>
    <w:rsid w:val="00327D0D"/>
    <w:rsid w:val="00330C7E"/>
    <w:rsid w:val="003312A3"/>
    <w:rsid w:val="00332C5B"/>
    <w:rsid w:val="00341960"/>
    <w:rsid w:val="003440CE"/>
    <w:rsid w:val="00344B40"/>
    <w:rsid w:val="00346144"/>
    <w:rsid w:val="003471E2"/>
    <w:rsid w:val="0035548D"/>
    <w:rsid w:val="00360245"/>
    <w:rsid w:val="00362523"/>
    <w:rsid w:val="00363DB5"/>
    <w:rsid w:val="00365A17"/>
    <w:rsid w:val="0037667D"/>
    <w:rsid w:val="00381C5B"/>
    <w:rsid w:val="00384301"/>
    <w:rsid w:val="00393E73"/>
    <w:rsid w:val="003A4251"/>
    <w:rsid w:val="003B257A"/>
    <w:rsid w:val="003B2A38"/>
    <w:rsid w:val="003C0955"/>
    <w:rsid w:val="003E4A4C"/>
    <w:rsid w:val="003F04F3"/>
    <w:rsid w:val="003F2BDA"/>
    <w:rsid w:val="003F5984"/>
    <w:rsid w:val="00414A37"/>
    <w:rsid w:val="00414EAA"/>
    <w:rsid w:val="0041571D"/>
    <w:rsid w:val="00423F5F"/>
    <w:rsid w:val="004267B7"/>
    <w:rsid w:val="004279D2"/>
    <w:rsid w:val="00430426"/>
    <w:rsid w:val="00431E6A"/>
    <w:rsid w:val="00442F50"/>
    <w:rsid w:val="00446A09"/>
    <w:rsid w:val="004505C1"/>
    <w:rsid w:val="004524E6"/>
    <w:rsid w:val="00452C58"/>
    <w:rsid w:val="00454BDC"/>
    <w:rsid w:val="00456E12"/>
    <w:rsid w:val="00462131"/>
    <w:rsid w:val="00462DBB"/>
    <w:rsid w:val="00476297"/>
    <w:rsid w:val="00477E89"/>
    <w:rsid w:val="00480AA5"/>
    <w:rsid w:val="00480AFB"/>
    <w:rsid w:val="00484284"/>
    <w:rsid w:val="00495642"/>
    <w:rsid w:val="004A224F"/>
    <w:rsid w:val="004B4C2B"/>
    <w:rsid w:val="004B7F22"/>
    <w:rsid w:val="004C0EFE"/>
    <w:rsid w:val="004C0FB0"/>
    <w:rsid w:val="004C1033"/>
    <w:rsid w:val="004C4071"/>
    <w:rsid w:val="004D0445"/>
    <w:rsid w:val="004E358A"/>
    <w:rsid w:val="004E397B"/>
    <w:rsid w:val="004E637C"/>
    <w:rsid w:val="00501A21"/>
    <w:rsid w:val="00502D68"/>
    <w:rsid w:val="005040F3"/>
    <w:rsid w:val="00505122"/>
    <w:rsid w:val="005074AA"/>
    <w:rsid w:val="0051121C"/>
    <w:rsid w:val="00511ABB"/>
    <w:rsid w:val="005222E8"/>
    <w:rsid w:val="00531FBB"/>
    <w:rsid w:val="00535212"/>
    <w:rsid w:val="00540083"/>
    <w:rsid w:val="005402E7"/>
    <w:rsid w:val="0054131C"/>
    <w:rsid w:val="005416DC"/>
    <w:rsid w:val="005457C7"/>
    <w:rsid w:val="00555A99"/>
    <w:rsid w:val="005566BE"/>
    <w:rsid w:val="00562A7D"/>
    <w:rsid w:val="00564E61"/>
    <w:rsid w:val="00567110"/>
    <w:rsid w:val="005735AC"/>
    <w:rsid w:val="00575F48"/>
    <w:rsid w:val="00585FAA"/>
    <w:rsid w:val="0059389F"/>
    <w:rsid w:val="005956F7"/>
    <w:rsid w:val="005975C0"/>
    <w:rsid w:val="00597AF0"/>
    <w:rsid w:val="00597B2F"/>
    <w:rsid w:val="005A04CF"/>
    <w:rsid w:val="005A4B0A"/>
    <w:rsid w:val="005A5D1E"/>
    <w:rsid w:val="005B5D05"/>
    <w:rsid w:val="005C36E5"/>
    <w:rsid w:val="005C3B0E"/>
    <w:rsid w:val="005C71F4"/>
    <w:rsid w:val="005C7959"/>
    <w:rsid w:val="005D0DFB"/>
    <w:rsid w:val="005D2FEF"/>
    <w:rsid w:val="005D4645"/>
    <w:rsid w:val="005E0AE8"/>
    <w:rsid w:val="005E0BE6"/>
    <w:rsid w:val="005E1F9A"/>
    <w:rsid w:val="005E2756"/>
    <w:rsid w:val="005E4486"/>
    <w:rsid w:val="005F099B"/>
    <w:rsid w:val="005F19F8"/>
    <w:rsid w:val="006024C3"/>
    <w:rsid w:val="006051A4"/>
    <w:rsid w:val="00606944"/>
    <w:rsid w:val="006116E4"/>
    <w:rsid w:val="0061307C"/>
    <w:rsid w:val="00614ECF"/>
    <w:rsid w:val="00616758"/>
    <w:rsid w:val="006344E7"/>
    <w:rsid w:val="00640CA6"/>
    <w:rsid w:val="00644FC0"/>
    <w:rsid w:val="00645F96"/>
    <w:rsid w:val="00650D1F"/>
    <w:rsid w:val="00654AAF"/>
    <w:rsid w:val="00674BD5"/>
    <w:rsid w:val="00687ED9"/>
    <w:rsid w:val="00691BC4"/>
    <w:rsid w:val="006931D3"/>
    <w:rsid w:val="00697EE6"/>
    <w:rsid w:val="006A4CB7"/>
    <w:rsid w:val="006A7480"/>
    <w:rsid w:val="006C0E9A"/>
    <w:rsid w:val="006D2A32"/>
    <w:rsid w:val="006E4716"/>
    <w:rsid w:val="006E5563"/>
    <w:rsid w:val="006E69E1"/>
    <w:rsid w:val="006E7DF9"/>
    <w:rsid w:val="006F0533"/>
    <w:rsid w:val="006F4E6A"/>
    <w:rsid w:val="007112AE"/>
    <w:rsid w:val="00711613"/>
    <w:rsid w:val="0071390D"/>
    <w:rsid w:val="00716A35"/>
    <w:rsid w:val="00716CF2"/>
    <w:rsid w:val="007204EF"/>
    <w:rsid w:val="00720B9C"/>
    <w:rsid w:val="00720C21"/>
    <w:rsid w:val="00721DFE"/>
    <w:rsid w:val="00723EF5"/>
    <w:rsid w:val="007257C8"/>
    <w:rsid w:val="0073119C"/>
    <w:rsid w:val="0073379A"/>
    <w:rsid w:val="00733F63"/>
    <w:rsid w:val="007402BC"/>
    <w:rsid w:val="00740E2F"/>
    <w:rsid w:val="00750419"/>
    <w:rsid w:val="00751112"/>
    <w:rsid w:val="007548B3"/>
    <w:rsid w:val="00755FB1"/>
    <w:rsid w:val="0076172D"/>
    <w:rsid w:val="0076246D"/>
    <w:rsid w:val="00767CCB"/>
    <w:rsid w:val="007710F8"/>
    <w:rsid w:val="007741C0"/>
    <w:rsid w:val="00776FA1"/>
    <w:rsid w:val="00792270"/>
    <w:rsid w:val="00794FA0"/>
    <w:rsid w:val="007A1739"/>
    <w:rsid w:val="007A44D9"/>
    <w:rsid w:val="007A5FF9"/>
    <w:rsid w:val="007A7B81"/>
    <w:rsid w:val="007A7D85"/>
    <w:rsid w:val="007B1A8E"/>
    <w:rsid w:val="007B423E"/>
    <w:rsid w:val="007B609B"/>
    <w:rsid w:val="007B7C96"/>
    <w:rsid w:val="007D2C89"/>
    <w:rsid w:val="007D39F4"/>
    <w:rsid w:val="007E119D"/>
    <w:rsid w:val="007E20B4"/>
    <w:rsid w:val="007E2F8F"/>
    <w:rsid w:val="007E3194"/>
    <w:rsid w:val="007E34B1"/>
    <w:rsid w:val="007E73AB"/>
    <w:rsid w:val="007F099B"/>
    <w:rsid w:val="007F1908"/>
    <w:rsid w:val="007F728A"/>
    <w:rsid w:val="007F7E13"/>
    <w:rsid w:val="00801F8C"/>
    <w:rsid w:val="008071C6"/>
    <w:rsid w:val="008161B4"/>
    <w:rsid w:val="00816FAD"/>
    <w:rsid w:val="00817E78"/>
    <w:rsid w:val="00820A88"/>
    <w:rsid w:val="00835644"/>
    <w:rsid w:val="00840466"/>
    <w:rsid w:val="00844559"/>
    <w:rsid w:val="008450AF"/>
    <w:rsid w:val="00845BC9"/>
    <w:rsid w:val="00845C98"/>
    <w:rsid w:val="0085065A"/>
    <w:rsid w:val="008521D3"/>
    <w:rsid w:val="00855E01"/>
    <w:rsid w:val="00865437"/>
    <w:rsid w:val="008667D7"/>
    <w:rsid w:val="00874842"/>
    <w:rsid w:val="008754DE"/>
    <w:rsid w:val="0087598F"/>
    <w:rsid w:val="00880628"/>
    <w:rsid w:val="00886CB6"/>
    <w:rsid w:val="00887A0F"/>
    <w:rsid w:val="0089113D"/>
    <w:rsid w:val="00891588"/>
    <w:rsid w:val="00894076"/>
    <w:rsid w:val="008A0575"/>
    <w:rsid w:val="008A097E"/>
    <w:rsid w:val="008A222C"/>
    <w:rsid w:val="008A2603"/>
    <w:rsid w:val="008A2E4E"/>
    <w:rsid w:val="008A5D87"/>
    <w:rsid w:val="008A77CA"/>
    <w:rsid w:val="008B17B2"/>
    <w:rsid w:val="008B1CA3"/>
    <w:rsid w:val="008B736F"/>
    <w:rsid w:val="008C074A"/>
    <w:rsid w:val="008C5084"/>
    <w:rsid w:val="008C66F9"/>
    <w:rsid w:val="008D0110"/>
    <w:rsid w:val="008D01E5"/>
    <w:rsid w:val="008D2E37"/>
    <w:rsid w:val="008D4ADE"/>
    <w:rsid w:val="008D5333"/>
    <w:rsid w:val="008D5E11"/>
    <w:rsid w:val="008E0AD9"/>
    <w:rsid w:val="008F3B20"/>
    <w:rsid w:val="008F72BA"/>
    <w:rsid w:val="00901916"/>
    <w:rsid w:val="0090428A"/>
    <w:rsid w:val="009061C6"/>
    <w:rsid w:val="00906926"/>
    <w:rsid w:val="00911788"/>
    <w:rsid w:val="00915A00"/>
    <w:rsid w:val="009178CC"/>
    <w:rsid w:val="00941441"/>
    <w:rsid w:val="00943EB9"/>
    <w:rsid w:val="00945DC3"/>
    <w:rsid w:val="00950929"/>
    <w:rsid w:val="00950D3B"/>
    <w:rsid w:val="009511F4"/>
    <w:rsid w:val="009536EC"/>
    <w:rsid w:val="00954876"/>
    <w:rsid w:val="00962647"/>
    <w:rsid w:val="009660F3"/>
    <w:rsid w:val="009669CA"/>
    <w:rsid w:val="009773AE"/>
    <w:rsid w:val="00983344"/>
    <w:rsid w:val="00987B3A"/>
    <w:rsid w:val="00991354"/>
    <w:rsid w:val="00995548"/>
    <w:rsid w:val="009A06DB"/>
    <w:rsid w:val="009A0AE8"/>
    <w:rsid w:val="009A3BC3"/>
    <w:rsid w:val="009A64C2"/>
    <w:rsid w:val="009A6972"/>
    <w:rsid w:val="009A7689"/>
    <w:rsid w:val="009B0A54"/>
    <w:rsid w:val="009B2811"/>
    <w:rsid w:val="009B4144"/>
    <w:rsid w:val="009B4F22"/>
    <w:rsid w:val="009C1CE9"/>
    <w:rsid w:val="009C3605"/>
    <w:rsid w:val="009C542C"/>
    <w:rsid w:val="009C79A5"/>
    <w:rsid w:val="009D4BCD"/>
    <w:rsid w:val="009E0C3A"/>
    <w:rsid w:val="009E2699"/>
    <w:rsid w:val="009E4516"/>
    <w:rsid w:val="009E622D"/>
    <w:rsid w:val="009F085A"/>
    <w:rsid w:val="009F7D06"/>
    <w:rsid w:val="009F7D22"/>
    <w:rsid w:val="00A04576"/>
    <w:rsid w:val="00A045F7"/>
    <w:rsid w:val="00A13C5F"/>
    <w:rsid w:val="00A20DFF"/>
    <w:rsid w:val="00A27331"/>
    <w:rsid w:val="00A32857"/>
    <w:rsid w:val="00A32DBE"/>
    <w:rsid w:val="00A371D6"/>
    <w:rsid w:val="00A3732F"/>
    <w:rsid w:val="00A373A3"/>
    <w:rsid w:val="00A37F78"/>
    <w:rsid w:val="00A45CD3"/>
    <w:rsid w:val="00A46ADE"/>
    <w:rsid w:val="00A51A1E"/>
    <w:rsid w:val="00A55C95"/>
    <w:rsid w:val="00A65DAF"/>
    <w:rsid w:val="00A6621A"/>
    <w:rsid w:val="00A6638B"/>
    <w:rsid w:val="00A665E8"/>
    <w:rsid w:val="00A76036"/>
    <w:rsid w:val="00A8102D"/>
    <w:rsid w:val="00A81E12"/>
    <w:rsid w:val="00A82246"/>
    <w:rsid w:val="00A83A94"/>
    <w:rsid w:val="00A84E62"/>
    <w:rsid w:val="00A93488"/>
    <w:rsid w:val="00A97F0B"/>
    <w:rsid w:val="00AA295D"/>
    <w:rsid w:val="00AA649A"/>
    <w:rsid w:val="00AB305D"/>
    <w:rsid w:val="00AB527D"/>
    <w:rsid w:val="00AB5507"/>
    <w:rsid w:val="00AB6366"/>
    <w:rsid w:val="00AD60A1"/>
    <w:rsid w:val="00AE4EE7"/>
    <w:rsid w:val="00AE7E4E"/>
    <w:rsid w:val="00AF0C4A"/>
    <w:rsid w:val="00AF20A1"/>
    <w:rsid w:val="00AF24BA"/>
    <w:rsid w:val="00AF5036"/>
    <w:rsid w:val="00AF7BC0"/>
    <w:rsid w:val="00B1256D"/>
    <w:rsid w:val="00B1337C"/>
    <w:rsid w:val="00B17FA5"/>
    <w:rsid w:val="00B2034A"/>
    <w:rsid w:val="00B220C0"/>
    <w:rsid w:val="00B23FC5"/>
    <w:rsid w:val="00B24D96"/>
    <w:rsid w:val="00B25ED1"/>
    <w:rsid w:val="00B31A40"/>
    <w:rsid w:val="00B31CF2"/>
    <w:rsid w:val="00B37D08"/>
    <w:rsid w:val="00B42BA2"/>
    <w:rsid w:val="00B51521"/>
    <w:rsid w:val="00B575D8"/>
    <w:rsid w:val="00B60781"/>
    <w:rsid w:val="00B60D80"/>
    <w:rsid w:val="00B62CE5"/>
    <w:rsid w:val="00B66816"/>
    <w:rsid w:val="00B67695"/>
    <w:rsid w:val="00B73B0B"/>
    <w:rsid w:val="00B74D78"/>
    <w:rsid w:val="00B841D2"/>
    <w:rsid w:val="00B90706"/>
    <w:rsid w:val="00B91294"/>
    <w:rsid w:val="00BB1266"/>
    <w:rsid w:val="00BB1CBA"/>
    <w:rsid w:val="00BC08C8"/>
    <w:rsid w:val="00BC1E9A"/>
    <w:rsid w:val="00BC72EC"/>
    <w:rsid w:val="00BE0F2D"/>
    <w:rsid w:val="00BE18CD"/>
    <w:rsid w:val="00BE6892"/>
    <w:rsid w:val="00BF06E8"/>
    <w:rsid w:val="00BF4BEF"/>
    <w:rsid w:val="00BF60EA"/>
    <w:rsid w:val="00C052B3"/>
    <w:rsid w:val="00C13B5E"/>
    <w:rsid w:val="00C16D8B"/>
    <w:rsid w:val="00C2008E"/>
    <w:rsid w:val="00C20648"/>
    <w:rsid w:val="00C20A75"/>
    <w:rsid w:val="00C273FE"/>
    <w:rsid w:val="00C32F3E"/>
    <w:rsid w:val="00C43807"/>
    <w:rsid w:val="00C44C1E"/>
    <w:rsid w:val="00C527AE"/>
    <w:rsid w:val="00C53C62"/>
    <w:rsid w:val="00C56630"/>
    <w:rsid w:val="00C61185"/>
    <w:rsid w:val="00C62A3D"/>
    <w:rsid w:val="00C72AA9"/>
    <w:rsid w:val="00C7308B"/>
    <w:rsid w:val="00C83DFB"/>
    <w:rsid w:val="00C859A1"/>
    <w:rsid w:val="00C859E6"/>
    <w:rsid w:val="00C91330"/>
    <w:rsid w:val="00C9146A"/>
    <w:rsid w:val="00C94306"/>
    <w:rsid w:val="00C97429"/>
    <w:rsid w:val="00C97718"/>
    <w:rsid w:val="00CA2F10"/>
    <w:rsid w:val="00CA5337"/>
    <w:rsid w:val="00CA72FF"/>
    <w:rsid w:val="00CB07BA"/>
    <w:rsid w:val="00CB515F"/>
    <w:rsid w:val="00CC185C"/>
    <w:rsid w:val="00CD0EF6"/>
    <w:rsid w:val="00CD11A4"/>
    <w:rsid w:val="00CD2432"/>
    <w:rsid w:val="00CD7A72"/>
    <w:rsid w:val="00CE217A"/>
    <w:rsid w:val="00CF198C"/>
    <w:rsid w:val="00CF3493"/>
    <w:rsid w:val="00D01895"/>
    <w:rsid w:val="00D04781"/>
    <w:rsid w:val="00D07B50"/>
    <w:rsid w:val="00D13491"/>
    <w:rsid w:val="00D1798E"/>
    <w:rsid w:val="00D370E4"/>
    <w:rsid w:val="00D4369D"/>
    <w:rsid w:val="00D45C3A"/>
    <w:rsid w:val="00D507A7"/>
    <w:rsid w:val="00D671A1"/>
    <w:rsid w:val="00D8094E"/>
    <w:rsid w:val="00D810FA"/>
    <w:rsid w:val="00D82B7F"/>
    <w:rsid w:val="00D848DC"/>
    <w:rsid w:val="00D86D54"/>
    <w:rsid w:val="00D87298"/>
    <w:rsid w:val="00D878E6"/>
    <w:rsid w:val="00D87E1F"/>
    <w:rsid w:val="00D91A52"/>
    <w:rsid w:val="00D91BED"/>
    <w:rsid w:val="00D92DC7"/>
    <w:rsid w:val="00DB078C"/>
    <w:rsid w:val="00DC250F"/>
    <w:rsid w:val="00DC28EF"/>
    <w:rsid w:val="00DE26E4"/>
    <w:rsid w:val="00DE471C"/>
    <w:rsid w:val="00DF1A43"/>
    <w:rsid w:val="00DF5183"/>
    <w:rsid w:val="00DF6FAD"/>
    <w:rsid w:val="00E142E6"/>
    <w:rsid w:val="00E210CC"/>
    <w:rsid w:val="00E23F4B"/>
    <w:rsid w:val="00E304AA"/>
    <w:rsid w:val="00E3126E"/>
    <w:rsid w:val="00E331E9"/>
    <w:rsid w:val="00E338D9"/>
    <w:rsid w:val="00E37CD6"/>
    <w:rsid w:val="00E44894"/>
    <w:rsid w:val="00E44DBC"/>
    <w:rsid w:val="00E45917"/>
    <w:rsid w:val="00E45A38"/>
    <w:rsid w:val="00E45B1F"/>
    <w:rsid w:val="00E5200E"/>
    <w:rsid w:val="00E55747"/>
    <w:rsid w:val="00E57101"/>
    <w:rsid w:val="00E629F1"/>
    <w:rsid w:val="00E7127A"/>
    <w:rsid w:val="00E80196"/>
    <w:rsid w:val="00E9161D"/>
    <w:rsid w:val="00E965DE"/>
    <w:rsid w:val="00E96CC7"/>
    <w:rsid w:val="00EA5D4C"/>
    <w:rsid w:val="00EB29C4"/>
    <w:rsid w:val="00EB7C3E"/>
    <w:rsid w:val="00EC4B62"/>
    <w:rsid w:val="00EC5512"/>
    <w:rsid w:val="00EC7760"/>
    <w:rsid w:val="00ED002B"/>
    <w:rsid w:val="00ED28F6"/>
    <w:rsid w:val="00ED3F64"/>
    <w:rsid w:val="00EE28AB"/>
    <w:rsid w:val="00EE2E2D"/>
    <w:rsid w:val="00EE4B64"/>
    <w:rsid w:val="00EE6861"/>
    <w:rsid w:val="00EE6F9F"/>
    <w:rsid w:val="00F071BA"/>
    <w:rsid w:val="00F10E49"/>
    <w:rsid w:val="00F1106D"/>
    <w:rsid w:val="00F1587B"/>
    <w:rsid w:val="00F218B8"/>
    <w:rsid w:val="00F25D8D"/>
    <w:rsid w:val="00F274EA"/>
    <w:rsid w:val="00F43F8F"/>
    <w:rsid w:val="00F56D0D"/>
    <w:rsid w:val="00F6305F"/>
    <w:rsid w:val="00F63BF5"/>
    <w:rsid w:val="00F70E9C"/>
    <w:rsid w:val="00F71007"/>
    <w:rsid w:val="00F74687"/>
    <w:rsid w:val="00F81B4A"/>
    <w:rsid w:val="00F82ED0"/>
    <w:rsid w:val="00F83D9F"/>
    <w:rsid w:val="00F86348"/>
    <w:rsid w:val="00F950AD"/>
    <w:rsid w:val="00F9711B"/>
    <w:rsid w:val="00FA3E9E"/>
    <w:rsid w:val="00FB0235"/>
    <w:rsid w:val="00FB1F0E"/>
    <w:rsid w:val="00FB4D1D"/>
    <w:rsid w:val="00FB4E1A"/>
    <w:rsid w:val="00FB5E47"/>
    <w:rsid w:val="00FC0C2B"/>
    <w:rsid w:val="00FC3B1D"/>
    <w:rsid w:val="00FC6338"/>
    <w:rsid w:val="00FC74CC"/>
    <w:rsid w:val="00FC7841"/>
    <w:rsid w:val="00FD61BB"/>
    <w:rsid w:val="00FD675F"/>
    <w:rsid w:val="00FE53DC"/>
    <w:rsid w:val="00FE6DEF"/>
    <w:rsid w:val="00FE77B1"/>
    <w:rsid w:val="00FF37BC"/>
    <w:rsid w:val="00FF3EAD"/>
    <w:rsid w:val="00FF5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20ED1"/>
  <w15:chartTrackingRefBased/>
  <w15:docId w15:val="{194E31D5-A246-4323-92A3-ECF0C7BE6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0B8"/>
    <w:pPr>
      <w:jc w:val="both"/>
    </w:pPr>
    <w:rPr>
      <w:rFonts w:ascii="Century Gothic" w:hAnsi="Century Gothic"/>
    </w:rPr>
  </w:style>
  <w:style w:type="paragraph" w:styleId="Ttulo1">
    <w:name w:val="heading 1"/>
    <w:basedOn w:val="Normal"/>
    <w:next w:val="Normal"/>
    <w:link w:val="Ttulo1Car"/>
    <w:uiPriority w:val="9"/>
    <w:qFormat/>
    <w:rsid w:val="00F274EA"/>
    <w:pPr>
      <w:keepNext/>
      <w:keepLines/>
      <w:numPr>
        <w:numId w:val="2"/>
      </w:numPr>
      <w:spacing w:before="120" w:after="120"/>
      <w:outlineLvl w:val="0"/>
    </w:pPr>
    <w:rPr>
      <w:rFonts w:eastAsiaTheme="majorEastAsia" w:cstheme="majorBidi"/>
      <w:b/>
      <w:caps/>
      <w:color w:val="1F3864" w:themeColor="accent1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60F3"/>
    <w:pPr>
      <w:keepNext/>
      <w:keepLines/>
      <w:spacing w:before="120" w:after="120"/>
      <w:outlineLvl w:val="1"/>
    </w:pPr>
    <w:rPr>
      <w:rFonts w:eastAsiaTheme="majorEastAsia" w:cstheme="majorBidi"/>
      <w:b/>
      <w:color w:val="002060"/>
      <w:sz w:val="24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53C62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3C0955"/>
    <w:pPr>
      <w:spacing w:after="0" w:line="240" w:lineRule="auto"/>
    </w:pPr>
    <w:rPr>
      <w:rFonts w:eastAsiaTheme="minorEastAsia"/>
      <w:kern w:val="0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C0955"/>
    <w:rPr>
      <w:rFonts w:eastAsiaTheme="minorEastAsia"/>
      <w:kern w:val="0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4F22"/>
  </w:style>
  <w:style w:type="paragraph" w:styleId="Piedepgina">
    <w:name w:val="footer"/>
    <w:basedOn w:val="Normal"/>
    <w:link w:val="Piedepgina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4F22"/>
  </w:style>
  <w:style w:type="paragraph" w:styleId="Descripcin">
    <w:name w:val="caption"/>
    <w:basedOn w:val="Normal"/>
    <w:next w:val="Normal"/>
    <w:uiPriority w:val="35"/>
    <w:unhideWhenUsed/>
    <w:qFormat/>
    <w:rsid w:val="00FC0C2B"/>
    <w:pPr>
      <w:spacing w:after="0" w:line="240" w:lineRule="auto"/>
      <w:jc w:val="center"/>
    </w:pPr>
    <w:rPr>
      <w:b/>
      <w:iCs/>
      <w:color w:val="000000" w:themeColor="tex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274EA"/>
    <w:rPr>
      <w:rFonts w:ascii="Century Gothic" w:eastAsiaTheme="majorEastAsia" w:hAnsi="Century Gothic" w:cstheme="majorBidi"/>
      <w:b/>
      <w:caps/>
      <w:color w:val="1F3864" w:themeColor="accent1" w:themeShade="8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360B8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2360B8"/>
    <w:pPr>
      <w:spacing w:after="100"/>
      <w:ind w:left="22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360B8"/>
    <w:pPr>
      <w:spacing w:after="10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2360B8"/>
    <w:pPr>
      <w:spacing w:after="100"/>
      <w:ind w:left="44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2360B8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191745"/>
    <w:pPr>
      <w:spacing w:after="0"/>
    </w:pPr>
  </w:style>
  <w:style w:type="character" w:styleId="Textodelmarcadordeposicin">
    <w:name w:val="Placeholder Text"/>
    <w:basedOn w:val="Fuentedeprrafopredeter"/>
    <w:uiPriority w:val="99"/>
    <w:semiHidden/>
    <w:rsid w:val="00575F48"/>
    <w:rPr>
      <w:color w:val="808080"/>
    </w:rPr>
  </w:style>
  <w:style w:type="paragraph" w:customStyle="1" w:styleId="Fuente">
    <w:name w:val="Fuente"/>
    <w:basedOn w:val="Normal"/>
    <w:link w:val="FuenteCar"/>
    <w:qFormat/>
    <w:rsid w:val="00F86348"/>
    <w:pPr>
      <w:spacing w:before="120" w:after="120"/>
      <w:jc w:val="center"/>
    </w:pPr>
    <w:rPr>
      <w:b/>
      <w:sz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A8102D"/>
    <w:rPr>
      <w:color w:val="605E5C"/>
      <w:shd w:val="clear" w:color="auto" w:fill="E1DFDD"/>
    </w:rPr>
  </w:style>
  <w:style w:type="character" w:customStyle="1" w:styleId="FuenteCar">
    <w:name w:val="Fuente Car"/>
    <w:basedOn w:val="Fuentedeprrafopredeter"/>
    <w:link w:val="Fuente"/>
    <w:rsid w:val="00F86348"/>
    <w:rPr>
      <w:rFonts w:ascii="Century Gothic" w:hAnsi="Century Gothic"/>
      <w:b/>
      <w:sz w:val="18"/>
    </w:rPr>
  </w:style>
  <w:style w:type="character" w:customStyle="1" w:styleId="Ttulo2Car">
    <w:name w:val="Título 2 Car"/>
    <w:basedOn w:val="Fuentedeprrafopredeter"/>
    <w:link w:val="Ttulo2"/>
    <w:uiPriority w:val="9"/>
    <w:rsid w:val="009660F3"/>
    <w:rPr>
      <w:rFonts w:ascii="Century Gothic" w:eastAsiaTheme="majorEastAsia" w:hAnsi="Century Gothic" w:cstheme="majorBidi"/>
      <w:b/>
      <w:color w:val="002060"/>
      <w:sz w:val="24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eader" Target="header2.xml"/><Relationship Id="rId40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footer" Target="footer1.xml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github.com/jlgingcivil/R.LTWB.CS2021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eader" Target="header1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CC: 1032395475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E5071620E8F64884E02EA10C8FBC9E" ma:contentTypeVersion="14" ma:contentTypeDescription="Create a new document." ma:contentTypeScope="" ma:versionID="a67955fefa4c69144bf234d7bbafcf16">
  <xsd:schema xmlns:xsd="http://www.w3.org/2001/XMLSchema" xmlns:xs="http://www.w3.org/2001/XMLSchema" xmlns:p="http://schemas.microsoft.com/office/2006/metadata/properties" xmlns:ns3="d1aa785c-e9d7-43a8-9adb-d63a2ceac555" xmlns:ns4="449629f2-4f2f-4b0c-857e-56bb25c3863b" targetNamespace="http://schemas.microsoft.com/office/2006/metadata/properties" ma:root="true" ma:fieldsID="875c6bef8afa306c2a6634c72a7938a2" ns3:_="" ns4:_="">
    <xsd:import namespace="d1aa785c-e9d7-43a8-9adb-d63a2ceac555"/>
    <xsd:import namespace="449629f2-4f2f-4b0c-857e-56bb25c3863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aa785c-e9d7-43a8-9adb-d63a2ceac5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9629f2-4f2f-4b0c-857e-56bb25c3863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0031A08-7907-458C-972D-1571D18389C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BA68A76-FA84-4E67-B266-A311B3C18BB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400B847-4192-4797-934E-B766DE624666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49034917-3C96-4469-BDE4-6273D0E19D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aa785c-e9d7-43a8-9adb-d63a2ceac555"/>
    <ds:schemaRef ds:uri="449629f2-4f2f-4b0c-857e-56bb25c386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1707</TotalTime>
  <Pages>13</Pages>
  <Words>1326</Words>
  <Characters>7294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r.ltwb – SECTION 02</vt:lpstr>
    </vt:vector>
  </TitlesOfParts>
  <Company/>
  <LinksUpToDate>false</LinksUpToDate>
  <CharactersWithSpaces>8603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r.ltwb – SECTION 02</dc:title>
  <dc:subject>Descarga y Procesamiento de modelos digitales de elevación</dc:subject>
  <dc:creator>JORGE LUIS GONZALEZ CASTRO</dc:creator>
  <cp:keywords/>
  <dc:description/>
  <cp:lastModifiedBy>JORGE LUIS GONZALEZ CASTRO</cp:lastModifiedBy>
  <cp:revision>211</cp:revision>
  <cp:lastPrinted>2023-08-23T17:50:00Z</cp:lastPrinted>
  <dcterms:created xsi:type="dcterms:W3CDTF">2023-08-01T23:38:00Z</dcterms:created>
  <dcterms:modified xsi:type="dcterms:W3CDTF">2023-08-23T17:50:00Z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0x0101001EE5071620E8F64884E02EA10C8FBC9E</vt:lpwstr>
  </property>
</Properties>
</file>